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ADCCFD" w14:textId="518E4801" w:rsidR="00CD0471" w:rsidRPr="00951D5C" w:rsidRDefault="006D69C0" w:rsidP="006D69C0">
      <w:pPr>
        <w:spacing w:after="0" w:line="240" w:lineRule="auto"/>
        <w:jc w:val="center"/>
        <w:rPr>
          <w:rFonts w:ascii="Calibri Light" w:eastAsia="Times New Roman" w:hAnsi="Calibri Light" w:cs="Calibri Light"/>
          <w:b/>
          <w:bCs/>
          <w:lang w:eastAsia="ru-RU"/>
        </w:rPr>
      </w:pPr>
      <w:r w:rsidRPr="00951D5C">
        <w:rPr>
          <w:rFonts w:ascii="Calibri Light" w:eastAsia="Times New Roman" w:hAnsi="Calibri Light" w:cs="Calibri Light"/>
          <w:b/>
          <w:bCs/>
          <w:lang w:eastAsia="ru-RU"/>
        </w:rPr>
        <w:t xml:space="preserve">Правила </w:t>
      </w:r>
      <w:r w:rsidR="002C20DF">
        <w:rPr>
          <w:rFonts w:ascii="Calibri Light" w:eastAsia="Times New Roman" w:hAnsi="Calibri Light" w:cs="Calibri Light"/>
          <w:b/>
          <w:bCs/>
          <w:lang w:eastAsia="ru-RU"/>
        </w:rPr>
        <w:t>розыгрыша</w:t>
      </w:r>
      <w:r w:rsidR="002C20DF" w:rsidRPr="00951D5C">
        <w:rPr>
          <w:rFonts w:ascii="Calibri Light" w:eastAsia="Times New Roman" w:hAnsi="Calibri Light" w:cs="Calibri Light"/>
          <w:b/>
          <w:bCs/>
          <w:lang w:eastAsia="ru-RU"/>
        </w:rPr>
        <w:t xml:space="preserve"> </w:t>
      </w:r>
      <w:r w:rsidRPr="00951D5C">
        <w:rPr>
          <w:rFonts w:ascii="Calibri Light" w:eastAsia="Times New Roman" w:hAnsi="Calibri Light" w:cs="Calibri Light"/>
          <w:b/>
          <w:bCs/>
          <w:lang w:eastAsia="ru-RU"/>
        </w:rPr>
        <w:t>«</w:t>
      </w:r>
      <w:r w:rsidR="005B5C8F">
        <w:rPr>
          <w:rFonts w:ascii="Calibri Light" w:eastAsia="Times New Roman" w:hAnsi="Calibri Light" w:cs="Calibri Light"/>
          <w:b/>
          <w:bCs/>
          <w:lang w:eastAsia="ru-RU"/>
        </w:rPr>
        <w:t>Письмо от Полины Гагариной</w:t>
      </w:r>
      <w:r w:rsidRPr="00951D5C">
        <w:rPr>
          <w:rFonts w:ascii="Calibri Light" w:eastAsia="Times New Roman" w:hAnsi="Calibri Light" w:cs="Calibri Light"/>
          <w:b/>
          <w:bCs/>
          <w:lang w:eastAsia="ru-RU"/>
        </w:rPr>
        <w:t xml:space="preserve">» </w:t>
      </w:r>
    </w:p>
    <w:p w14:paraId="07C76C2C" w14:textId="2EF88AC4" w:rsidR="006D69C0" w:rsidRPr="00951D5C" w:rsidRDefault="006D69C0" w:rsidP="006D69C0">
      <w:pPr>
        <w:spacing w:after="0" w:line="240" w:lineRule="auto"/>
        <w:jc w:val="center"/>
        <w:rPr>
          <w:rFonts w:ascii="Calibri Light" w:eastAsia="Times New Roman" w:hAnsi="Calibri Light" w:cs="Calibri Light"/>
          <w:b/>
          <w:bCs/>
          <w:lang w:eastAsia="ru-RU"/>
        </w:rPr>
      </w:pPr>
      <w:r w:rsidRPr="00951D5C">
        <w:rPr>
          <w:rFonts w:ascii="Calibri Light" w:eastAsia="Times New Roman" w:hAnsi="Calibri Light" w:cs="Calibri Light"/>
          <w:b/>
          <w:bCs/>
          <w:lang w:eastAsia="ru-RU"/>
        </w:rPr>
        <w:t>(далее – «</w:t>
      </w:r>
      <w:r w:rsidR="002C20DF">
        <w:rPr>
          <w:rFonts w:ascii="Calibri Light" w:eastAsia="Times New Roman" w:hAnsi="Calibri Light" w:cs="Calibri Light"/>
          <w:b/>
          <w:bCs/>
          <w:lang w:eastAsia="ru-RU"/>
        </w:rPr>
        <w:t>Розыгрыш</w:t>
      </w:r>
      <w:r w:rsidRPr="00951D5C">
        <w:rPr>
          <w:rFonts w:ascii="Calibri Light" w:eastAsia="Times New Roman" w:hAnsi="Calibri Light" w:cs="Calibri Light"/>
          <w:b/>
          <w:bCs/>
          <w:lang w:eastAsia="ru-RU"/>
        </w:rPr>
        <w:t>»).</w:t>
      </w:r>
    </w:p>
    <w:tbl>
      <w:tblPr>
        <w:tblStyle w:val="aff4"/>
        <w:tblW w:w="10932" w:type="dxa"/>
        <w:tblLayout w:type="fixed"/>
        <w:tblLook w:val="04A0" w:firstRow="1" w:lastRow="0" w:firstColumn="1" w:lastColumn="0" w:noHBand="0" w:noVBand="1"/>
      </w:tblPr>
      <w:tblGrid>
        <w:gridCol w:w="3114"/>
        <w:gridCol w:w="7818"/>
      </w:tblGrid>
      <w:tr w:rsidR="006D69C0" w:rsidRPr="006D69C0" w14:paraId="08CA84CC" w14:textId="77777777" w:rsidTr="00F60FD4">
        <w:tc>
          <w:tcPr>
            <w:tcW w:w="3114" w:type="dxa"/>
            <w:shd w:val="clear" w:color="auto" w:fill="F9F9F9"/>
          </w:tcPr>
          <w:p w14:paraId="088D94BA" w14:textId="77777777" w:rsidR="006D69C0" w:rsidRPr="00951D5C" w:rsidRDefault="006D69C0" w:rsidP="006D69C0">
            <w:pPr>
              <w:rPr>
                <w:rFonts w:asciiTheme="majorHAnsi" w:eastAsia="Times New Roman" w:hAnsiTheme="majorHAnsi" w:cstheme="majorHAnsi"/>
                <w:b/>
                <w:szCs w:val="20"/>
                <w:lang w:eastAsia="ru-RU"/>
              </w:rPr>
            </w:pPr>
            <w:r w:rsidRPr="00951D5C">
              <w:rPr>
                <w:rFonts w:asciiTheme="majorHAnsi" w:eastAsia="Times New Roman" w:hAnsiTheme="majorHAnsi" w:cstheme="majorHAnsi"/>
                <w:b/>
                <w:szCs w:val="20"/>
                <w:lang w:eastAsia="ru-RU"/>
              </w:rPr>
              <w:t xml:space="preserve">Цель </w:t>
            </w:r>
          </w:p>
          <w:p w14:paraId="3A8F54A6" w14:textId="2492CE14" w:rsidR="006D69C0" w:rsidRPr="00951D5C" w:rsidRDefault="006D69C0" w:rsidP="006D69C0">
            <w:pPr>
              <w:rPr>
                <w:rFonts w:asciiTheme="majorHAnsi" w:eastAsia="Times New Roman" w:hAnsiTheme="majorHAnsi" w:cstheme="majorHAnsi"/>
                <w:b/>
                <w:szCs w:val="20"/>
                <w:lang w:eastAsia="ru-RU"/>
              </w:rPr>
            </w:pPr>
            <w:r w:rsidRPr="00951D5C">
              <w:rPr>
                <w:rFonts w:asciiTheme="majorHAnsi" w:eastAsia="Times New Roman" w:hAnsiTheme="majorHAnsi" w:cstheme="majorHAnsi"/>
                <w:b/>
                <w:szCs w:val="20"/>
                <w:lang w:eastAsia="ru-RU"/>
              </w:rPr>
              <w:t xml:space="preserve">проведения </w:t>
            </w:r>
            <w:r w:rsidR="00530463" w:rsidRPr="00530463">
              <w:rPr>
                <w:rFonts w:asciiTheme="majorHAnsi" w:eastAsia="Times New Roman" w:hAnsiTheme="majorHAnsi" w:cstheme="majorHAnsi"/>
                <w:b/>
                <w:szCs w:val="20"/>
                <w:lang w:eastAsia="ru-RU"/>
              </w:rPr>
              <w:t>Розыгрыша</w:t>
            </w:r>
          </w:p>
        </w:tc>
        <w:tc>
          <w:tcPr>
            <w:tcW w:w="7818" w:type="dxa"/>
          </w:tcPr>
          <w:p w14:paraId="27AF3D2C" w14:textId="080E6CF8" w:rsidR="006D69C0" w:rsidRPr="00951D5C" w:rsidRDefault="006D69C0" w:rsidP="006D69C0">
            <w:pPr>
              <w:jc w:val="both"/>
              <w:rPr>
                <w:rFonts w:asciiTheme="majorHAnsi" w:eastAsia="Times New Roman" w:hAnsiTheme="majorHAnsi" w:cstheme="majorHAnsi"/>
                <w:szCs w:val="20"/>
                <w:lang w:eastAsia="ru-RU"/>
              </w:rPr>
            </w:pPr>
            <w:r w:rsidRPr="00951D5C">
              <w:rPr>
                <w:rFonts w:asciiTheme="majorHAnsi" w:eastAsia="Times New Roman" w:hAnsiTheme="majorHAnsi" w:cstheme="majorHAnsi"/>
                <w:szCs w:val="20"/>
                <w:lang w:eastAsia="ru-RU"/>
              </w:rPr>
              <w:t xml:space="preserve">Формирование лояльности и </w:t>
            </w:r>
            <w:r w:rsidR="00801C3E" w:rsidRPr="00951D5C">
              <w:rPr>
                <w:rFonts w:asciiTheme="majorHAnsi" w:eastAsia="Times New Roman" w:hAnsiTheme="majorHAnsi" w:cstheme="majorHAnsi"/>
                <w:szCs w:val="20"/>
                <w:lang w:eastAsia="ru-RU"/>
              </w:rPr>
              <w:t xml:space="preserve">повышение узнаваемости </w:t>
            </w:r>
            <w:r w:rsidRPr="00951D5C">
              <w:rPr>
                <w:rFonts w:asciiTheme="majorHAnsi" w:eastAsia="Times New Roman" w:hAnsiTheme="majorHAnsi" w:cstheme="majorHAnsi"/>
                <w:szCs w:val="20"/>
                <w:lang w:eastAsia="ru-RU"/>
              </w:rPr>
              <w:t>бренд</w:t>
            </w:r>
            <w:r w:rsidR="00801C3E" w:rsidRPr="00951D5C">
              <w:rPr>
                <w:rFonts w:asciiTheme="majorHAnsi" w:eastAsia="Times New Roman" w:hAnsiTheme="majorHAnsi" w:cstheme="majorHAnsi"/>
                <w:szCs w:val="20"/>
                <w:lang w:eastAsia="ru-RU"/>
              </w:rPr>
              <w:t>а</w:t>
            </w:r>
            <w:r w:rsidRPr="00951D5C">
              <w:rPr>
                <w:rFonts w:asciiTheme="majorHAnsi" w:eastAsia="Times New Roman" w:hAnsiTheme="majorHAnsi" w:cstheme="majorHAnsi"/>
                <w:szCs w:val="20"/>
                <w:lang w:eastAsia="ru-RU"/>
              </w:rPr>
              <w:t xml:space="preserve"> «585 Золотой», стимулирование покупательского спроса</w:t>
            </w:r>
            <w:r w:rsidR="00AF46FA" w:rsidRPr="00951D5C">
              <w:rPr>
                <w:rFonts w:asciiTheme="majorHAnsi" w:eastAsia="Times New Roman" w:hAnsiTheme="majorHAnsi" w:cstheme="majorHAnsi"/>
                <w:szCs w:val="20"/>
                <w:lang w:eastAsia="ru-RU"/>
              </w:rPr>
              <w:t>,</w:t>
            </w:r>
            <w:r w:rsidRPr="00951D5C">
              <w:rPr>
                <w:rFonts w:asciiTheme="majorHAnsi" w:eastAsia="Times New Roman" w:hAnsiTheme="majorHAnsi" w:cstheme="majorHAnsi"/>
                <w:szCs w:val="20"/>
                <w:lang w:eastAsia="ru-RU"/>
              </w:rPr>
              <w:t xml:space="preserve"> повышение продаж.</w:t>
            </w:r>
          </w:p>
        </w:tc>
      </w:tr>
      <w:tr w:rsidR="006D69C0" w:rsidRPr="006D69C0" w14:paraId="739967D9" w14:textId="77777777" w:rsidTr="00F60FD4">
        <w:tc>
          <w:tcPr>
            <w:tcW w:w="3114" w:type="dxa"/>
            <w:vMerge w:val="restart"/>
            <w:shd w:val="clear" w:color="auto" w:fill="F9F9F9"/>
          </w:tcPr>
          <w:p w14:paraId="5C554858" w14:textId="77777777" w:rsidR="006D69C0" w:rsidRPr="00951D5C" w:rsidRDefault="006D69C0" w:rsidP="006D69C0">
            <w:pPr>
              <w:rPr>
                <w:rFonts w:asciiTheme="majorHAnsi" w:eastAsia="Times New Roman" w:hAnsiTheme="majorHAnsi" w:cstheme="majorHAnsi"/>
                <w:b/>
                <w:szCs w:val="20"/>
                <w:lang w:eastAsia="ru-RU"/>
              </w:rPr>
            </w:pPr>
            <w:r w:rsidRPr="00951D5C">
              <w:rPr>
                <w:rFonts w:asciiTheme="majorHAnsi" w:eastAsia="Times New Roman" w:hAnsiTheme="majorHAnsi" w:cstheme="majorHAnsi"/>
                <w:b/>
                <w:szCs w:val="20"/>
                <w:lang w:eastAsia="ru-RU"/>
              </w:rPr>
              <w:t xml:space="preserve">Сроки </w:t>
            </w:r>
          </w:p>
          <w:p w14:paraId="4EC547B0" w14:textId="0C0E8862" w:rsidR="006D69C0" w:rsidRPr="00951D5C" w:rsidRDefault="006D69C0" w:rsidP="006D69C0">
            <w:pPr>
              <w:rPr>
                <w:rFonts w:asciiTheme="majorHAnsi" w:eastAsia="Times New Roman" w:hAnsiTheme="majorHAnsi" w:cstheme="majorHAnsi"/>
                <w:b/>
                <w:szCs w:val="20"/>
                <w:lang w:eastAsia="ru-RU"/>
              </w:rPr>
            </w:pPr>
            <w:r w:rsidRPr="00951D5C">
              <w:rPr>
                <w:rFonts w:asciiTheme="majorHAnsi" w:eastAsia="Times New Roman" w:hAnsiTheme="majorHAnsi" w:cstheme="majorHAnsi"/>
                <w:b/>
                <w:szCs w:val="20"/>
                <w:lang w:eastAsia="ru-RU"/>
              </w:rPr>
              <w:t xml:space="preserve">проведения </w:t>
            </w:r>
            <w:r w:rsidR="00530463" w:rsidRPr="00530463">
              <w:rPr>
                <w:rFonts w:asciiTheme="majorHAnsi" w:eastAsia="Times New Roman" w:hAnsiTheme="majorHAnsi" w:cstheme="majorHAnsi"/>
                <w:b/>
                <w:szCs w:val="20"/>
                <w:lang w:eastAsia="ru-RU"/>
              </w:rPr>
              <w:t>Розыгрыша</w:t>
            </w:r>
          </w:p>
          <w:p w14:paraId="015BFE1D" w14:textId="77777777" w:rsidR="006D69C0" w:rsidRPr="00951D5C" w:rsidRDefault="006D69C0" w:rsidP="006D69C0">
            <w:pPr>
              <w:rPr>
                <w:rFonts w:asciiTheme="majorHAnsi" w:eastAsia="Times New Roman" w:hAnsiTheme="majorHAnsi" w:cstheme="majorHAnsi"/>
                <w:b/>
                <w:szCs w:val="20"/>
                <w:lang w:eastAsia="ru-RU"/>
              </w:rPr>
            </w:pPr>
          </w:p>
        </w:tc>
        <w:tc>
          <w:tcPr>
            <w:tcW w:w="7818" w:type="dxa"/>
          </w:tcPr>
          <w:p w14:paraId="4130437A" w14:textId="77777777" w:rsidR="006D69C0" w:rsidRPr="00951D5C" w:rsidRDefault="006D69C0" w:rsidP="006D69C0">
            <w:pPr>
              <w:jc w:val="both"/>
              <w:rPr>
                <w:rFonts w:asciiTheme="majorHAnsi" w:eastAsia="Times New Roman" w:hAnsiTheme="majorHAnsi" w:cstheme="majorHAnsi"/>
                <w:color w:val="212121"/>
                <w:szCs w:val="20"/>
                <w:lang w:eastAsia="ru-RU"/>
              </w:rPr>
            </w:pPr>
            <w:r w:rsidRPr="00951D5C">
              <w:rPr>
                <w:rFonts w:asciiTheme="majorHAnsi" w:eastAsia="Times New Roman" w:hAnsiTheme="majorHAnsi" w:cstheme="majorHAnsi"/>
                <w:color w:val="212121"/>
                <w:szCs w:val="20"/>
                <w:lang w:eastAsia="ru-RU"/>
              </w:rPr>
              <w:t>Время начала и окончания каждого из событий в рамках Конкурса определяется в соответствии с часовым поясом Московского региона (</w:t>
            </w:r>
            <w:r w:rsidRPr="00951D5C">
              <w:rPr>
                <w:rFonts w:asciiTheme="majorHAnsi" w:eastAsia="Times New Roman" w:hAnsiTheme="majorHAnsi" w:cstheme="majorHAnsi"/>
                <w:b/>
                <w:bCs/>
                <w:color w:val="212121"/>
                <w:szCs w:val="20"/>
                <w:lang w:eastAsia="ru-RU"/>
              </w:rPr>
              <w:t>московское время,</w:t>
            </w:r>
            <w:r w:rsidRPr="00951D5C">
              <w:rPr>
                <w:rFonts w:asciiTheme="majorHAnsi" w:eastAsia="Times New Roman" w:hAnsiTheme="majorHAnsi" w:cstheme="majorHAnsi"/>
                <w:color w:val="212121"/>
                <w:szCs w:val="20"/>
                <w:lang w:eastAsia="ru-RU"/>
              </w:rPr>
              <w:t xml:space="preserve"> </w:t>
            </w:r>
            <w:r w:rsidRPr="00951D5C">
              <w:rPr>
                <w:rFonts w:asciiTheme="majorHAnsi" w:eastAsia="Times New Roman" w:hAnsiTheme="majorHAnsi" w:cstheme="majorHAnsi"/>
                <w:b/>
                <w:bCs/>
                <w:color w:val="212121"/>
                <w:szCs w:val="20"/>
                <w:lang w:eastAsia="ru-RU"/>
              </w:rPr>
              <w:t>UTC+3</w:t>
            </w:r>
            <w:r w:rsidRPr="00951D5C">
              <w:rPr>
                <w:rFonts w:asciiTheme="majorHAnsi" w:eastAsia="Times New Roman" w:hAnsiTheme="majorHAnsi" w:cstheme="majorHAnsi"/>
                <w:color w:val="212121"/>
                <w:szCs w:val="20"/>
                <w:lang w:eastAsia="ru-RU"/>
              </w:rPr>
              <w:t>).</w:t>
            </w:r>
          </w:p>
        </w:tc>
      </w:tr>
      <w:tr w:rsidR="006D69C0" w:rsidRPr="006D69C0" w14:paraId="35D88BD6" w14:textId="77777777" w:rsidTr="00F60FD4">
        <w:tc>
          <w:tcPr>
            <w:tcW w:w="3114" w:type="dxa"/>
            <w:vMerge/>
            <w:shd w:val="clear" w:color="auto" w:fill="F9F9F9"/>
          </w:tcPr>
          <w:p w14:paraId="5F31F4E7" w14:textId="77777777" w:rsidR="006D69C0" w:rsidRPr="00951D5C" w:rsidRDefault="006D69C0" w:rsidP="006D69C0">
            <w:pPr>
              <w:rPr>
                <w:rFonts w:asciiTheme="majorHAnsi" w:eastAsia="Times New Roman" w:hAnsiTheme="majorHAnsi" w:cstheme="majorHAnsi"/>
                <w:b/>
                <w:szCs w:val="20"/>
                <w:lang w:eastAsia="ru-RU"/>
              </w:rPr>
            </w:pPr>
          </w:p>
        </w:tc>
        <w:tc>
          <w:tcPr>
            <w:tcW w:w="7818" w:type="dxa"/>
          </w:tcPr>
          <w:p w14:paraId="1A8D328A" w14:textId="40A05566" w:rsidR="006D69C0" w:rsidRPr="00DA0E21" w:rsidRDefault="006D69C0" w:rsidP="006D69C0">
            <w:pPr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Cs w:val="20"/>
                <w:lang w:eastAsia="ru-RU"/>
              </w:rPr>
            </w:pPr>
            <w:r w:rsidRPr="00DA0E21">
              <w:rPr>
                <w:rFonts w:asciiTheme="majorHAnsi" w:eastAsia="Times New Roman" w:hAnsiTheme="majorHAnsi" w:cstheme="majorHAnsi"/>
                <w:b/>
                <w:bCs/>
                <w:color w:val="000000"/>
                <w:szCs w:val="20"/>
                <w:lang w:eastAsia="ru-RU"/>
              </w:rPr>
              <w:t>Дата начала</w:t>
            </w:r>
            <w:r w:rsidRPr="00DA0E21">
              <w:rPr>
                <w:rFonts w:asciiTheme="majorHAnsi" w:eastAsia="Times New Roman" w:hAnsiTheme="majorHAnsi" w:cstheme="majorHAnsi"/>
                <w:color w:val="000000"/>
                <w:szCs w:val="20"/>
                <w:lang w:eastAsia="ru-RU"/>
              </w:rPr>
              <w:t>:</w:t>
            </w:r>
            <w:r w:rsidR="00155897" w:rsidRPr="00DA0E21">
              <w:rPr>
                <w:rFonts w:asciiTheme="majorHAnsi" w:eastAsia="Times New Roman" w:hAnsiTheme="majorHAnsi" w:cstheme="majorHAnsi"/>
                <w:color w:val="000000"/>
                <w:szCs w:val="20"/>
                <w:lang w:eastAsia="ru-RU"/>
              </w:rPr>
              <w:t xml:space="preserve"> </w:t>
            </w:r>
            <w:r w:rsidR="0070269E">
              <w:rPr>
                <w:rFonts w:asciiTheme="majorHAnsi" w:eastAsia="Times New Roman" w:hAnsiTheme="majorHAnsi" w:cstheme="majorHAnsi"/>
                <w:color w:val="000000"/>
                <w:szCs w:val="20"/>
                <w:lang w:eastAsia="ru-RU"/>
              </w:rPr>
              <w:t>7 ноября</w:t>
            </w:r>
            <w:r w:rsidRPr="00DA0E21">
              <w:rPr>
                <w:rFonts w:asciiTheme="majorHAnsi" w:eastAsia="Times New Roman" w:hAnsiTheme="majorHAnsi" w:cstheme="majorHAnsi"/>
                <w:color w:val="000000"/>
                <w:szCs w:val="20"/>
                <w:lang w:eastAsia="ru-RU"/>
              </w:rPr>
              <w:t xml:space="preserve"> 2026</w:t>
            </w:r>
          </w:p>
        </w:tc>
      </w:tr>
      <w:tr w:rsidR="00A50549" w:rsidRPr="006D69C0" w14:paraId="7BF2C641" w14:textId="77777777" w:rsidTr="00A50549">
        <w:trPr>
          <w:trHeight w:val="280"/>
        </w:trPr>
        <w:tc>
          <w:tcPr>
            <w:tcW w:w="3114" w:type="dxa"/>
            <w:vMerge/>
            <w:shd w:val="clear" w:color="auto" w:fill="F9F9F9"/>
          </w:tcPr>
          <w:p w14:paraId="4F7950F5" w14:textId="77777777" w:rsidR="00A50549" w:rsidRPr="00951D5C" w:rsidRDefault="00A50549" w:rsidP="006D69C0">
            <w:pPr>
              <w:rPr>
                <w:rFonts w:asciiTheme="majorHAnsi" w:eastAsia="Times New Roman" w:hAnsiTheme="majorHAnsi" w:cstheme="majorHAnsi"/>
                <w:b/>
                <w:szCs w:val="20"/>
                <w:lang w:eastAsia="ru-RU"/>
              </w:rPr>
            </w:pPr>
          </w:p>
        </w:tc>
        <w:tc>
          <w:tcPr>
            <w:tcW w:w="7818" w:type="dxa"/>
          </w:tcPr>
          <w:p w14:paraId="7C239407" w14:textId="49DD6A46" w:rsidR="00A50549" w:rsidRPr="00DA0E21" w:rsidRDefault="00A50549" w:rsidP="006D69C0">
            <w:pPr>
              <w:jc w:val="both"/>
              <w:rPr>
                <w:rFonts w:asciiTheme="majorHAnsi" w:eastAsia="Times New Roman" w:hAnsiTheme="majorHAnsi" w:cstheme="majorHAnsi"/>
                <w:color w:val="000000"/>
                <w:szCs w:val="20"/>
                <w:lang w:eastAsia="ru-RU"/>
              </w:rPr>
            </w:pPr>
            <w:r w:rsidRPr="00DA0E21">
              <w:rPr>
                <w:rFonts w:asciiTheme="majorHAnsi" w:eastAsia="Times New Roman" w:hAnsiTheme="majorHAnsi" w:cstheme="majorHAnsi"/>
                <w:b/>
                <w:bCs/>
                <w:color w:val="000000"/>
                <w:szCs w:val="20"/>
                <w:lang w:eastAsia="ru-RU"/>
              </w:rPr>
              <w:t>Дата окончания</w:t>
            </w:r>
            <w:r w:rsidRPr="00DA0E21">
              <w:rPr>
                <w:rFonts w:asciiTheme="majorHAnsi" w:eastAsia="Times New Roman" w:hAnsiTheme="majorHAnsi" w:cstheme="majorHAnsi"/>
                <w:color w:val="000000"/>
                <w:szCs w:val="20"/>
                <w:lang w:eastAsia="ru-RU"/>
              </w:rPr>
              <w:t xml:space="preserve">: </w:t>
            </w:r>
            <w:r w:rsidR="0082144B">
              <w:rPr>
                <w:rFonts w:asciiTheme="majorHAnsi" w:eastAsia="Times New Roman" w:hAnsiTheme="majorHAnsi" w:cstheme="majorHAnsi"/>
                <w:color w:val="000000"/>
                <w:szCs w:val="20"/>
                <w:lang w:eastAsia="ru-RU"/>
              </w:rPr>
              <w:t xml:space="preserve">31 </w:t>
            </w:r>
            <w:r w:rsidR="00155897" w:rsidRPr="00DA0E21">
              <w:rPr>
                <w:rFonts w:asciiTheme="majorHAnsi" w:eastAsia="Times New Roman" w:hAnsiTheme="majorHAnsi" w:cstheme="majorHAnsi"/>
                <w:color w:val="000000"/>
                <w:szCs w:val="20"/>
                <w:lang w:eastAsia="ru-RU"/>
              </w:rPr>
              <w:t>декабря</w:t>
            </w:r>
            <w:r w:rsidRPr="00DA0E21">
              <w:rPr>
                <w:rFonts w:asciiTheme="majorHAnsi" w:eastAsia="Times New Roman" w:hAnsiTheme="majorHAnsi" w:cstheme="majorHAnsi"/>
                <w:color w:val="000000"/>
                <w:szCs w:val="20"/>
                <w:lang w:eastAsia="ru-RU"/>
              </w:rPr>
              <w:t xml:space="preserve"> 2026</w:t>
            </w:r>
          </w:p>
        </w:tc>
      </w:tr>
      <w:tr w:rsidR="006D69C0" w:rsidRPr="006F0CCF" w14:paraId="77547A5B" w14:textId="77777777" w:rsidTr="00A50549">
        <w:trPr>
          <w:trHeight w:val="1971"/>
        </w:trPr>
        <w:tc>
          <w:tcPr>
            <w:tcW w:w="3114" w:type="dxa"/>
            <w:shd w:val="clear" w:color="auto" w:fill="F9F9F9"/>
          </w:tcPr>
          <w:p w14:paraId="348A8611" w14:textId="77777777" w:rsidR="006D69C0" w:rsidRPr="00951D5C" w:rsidRDefault="006D69C0" w:rsidP="006D69C0">
            <w:pPr>
              <w:rPr>
                <w:rFonts w:asciiTheme="majorHAnsi" w:eastAsia="Times New Roman" w:hAnsiTheme="majorHAnsi" w:cstheme="majorHAnsi"/>
                <w:b/>
                <w:szCs w:val="20"/>
                <w:lang w:eastAsia="ru-RU"/>
              </w:rPr>
            </w:pPr>
            <w:r w:rsidRPr="00951D5C">
              <w:rPr>
                <w:rFonts w:asciiTheme="majorHAnsi" w:eastAsia="Times New Roman" w:hAnsiTheme="majorHAnsi" w:cstheme="majorHAnsi"/>
                <w:b/>
                <w:szCs w:val="20"/>
                <w:lang w:eastAsia="ru-RU"/>
              </w:rPr>
              <w:t xml:space="preserve">Место </w:t>
            </w:r>
          </w:p>
          <w:p w14:paraId="41460A80" w14:textId="70A8854B" w:rsidR="006D69C0" w:rsidRPr="00951D5C" w:rsidRDefault="006D69C0" w:rsidP="006D69C0">
            <w:pPr>
              <w:rPr>
                <w:rFonts w:asciiTheme="majorHAnsi" w:eastAsia="Times New Roman" w:hAnsiTheme="majorHAnsi" w:cstheme="majorHAnsi"/>
                <w:b/>
                <w:szCs w:val="20"/>
                <w:lang w:eastAsia="ru-RU"/>
              </w:rPr>
            </w:pPr>
            <w:r w:rsidRPr="00951D5C">
              <w:rPr>
                <w:rFonts w:asciiTheme="majorHAnsi" w:eastAsia="Times New Roman" w:hAnsiTheme="majorHAnsi" w:cstheme="majorHAnsi"/>
                <w:b/>
                <w:szCs w:val="20"/>
                <w:lang w:eastAsia="ru-RU"/>
              </w:rPr>
              <w:t xml:space="preserve">проведения </w:t>
            </w:r>
            <w:r w:rsidR="00530463" w:rsidRPr="00530463">
              <w:rPr>
                <w:rFonts w:asciiTheme="majorHAnsi" w:eastAsia="Times New Roman" w:hAnsiTheme="majorHAnsi" w:cstheme="majorHAnsi"/>
                <w:b/>
                <w:szCs w:val="20"/>
                <w:lang w:eastAsia="ru-RU"/>
              </w:rPr>
              <w:t>Розыгрыша</w:t>
            </w:r>
          </w:p>
          <w:p w14:paraId="370D9F8D" w14:textId="77777777" w:rsidR="006D69C0" w:rsidRPr="00951D5C" w:rsidRDefault="006D69C0" w:rsidP="006D69C0">
            <w:pPr>
              <w:rPr>
                <w:rFonts w:asciiTheme="majorHAnsi" w:eastAsia="Times New Roman" w:hAnsiTheme="majorHAnsi" w:cstheme="majorHAnsi"/>
                <w:b/>
                <w:szCs w:val="20"/>
                <w:lang w:eastAsia="ru-RU"/>
              </w:rPr>
            </w:pPr>
          </w:p>
        </w:tc>
        <w:tc>
          <w:tcPr>
            <w:tcW w:w="7818" w:type="dxa"/>
          </w:tcPr>
          <w:p w14:paraId="1C0C79F0" w14:textId="72B22CB8" w:rsidR="00C51A40" w:rsidRDefault="00530463" w:rsidP="00C51A40">
            <w:pPr>
              <w:tabs>
                <w:tab w:val="left" w:pos="286"/>
              </w:tabs>
              <w:jc w:val="both"/>
              <w:rPr>
                <w:rFonts w:asciiTheme="majorHAnsi" w:eastAsia="Times New Roman" w:hAnsiTheme="majorHAnsi" w:cstheme="majorHAnsi"/>
                <w:szCs w:val="20"/>
                <w:lang w:eastAsia="ar-SA"/>
              </w:rPr>
            </w:pPr>
            <w:r w:rsidRPr="00530463">
              <w:rPr>
                <w:rFonts w:asciiTheme="majorHAnsi" w:eastAsia="Times New Roman" w:hAnsiTheme="majorHAnsi" w:cstheme="majorHAnsi"/>
                <w:szCs w:val="20"/>
                <w:lang w:eastAsia="ar-SA"/>
              </w:rPr>
              <w:t>Розыгрыш</w:t>
            </w:r>
            <w:r w:rsidRPr="00530463" w:rsidDel="00530463">
              <w:rPr>
                <w:rFonts w:asciiTheme="majorHAnsi" w:eastAsia="Times New Roman" w:hAnsiTheme="majorHAnsi" w:cstheme="majorHAnsi"/>
                <w:szCs w:val="20"/>
                <w:lang w:eastAsia="ar-SA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  <w:szCs w:val="20"/>
                <w:lang w:eastAsia="ar-SA"/>
              </w:rPr>
              <w:t xml:space="preserve">призов </w:t>
            </w:r>
            <w:r w:rsidR="006D69C0" w:rsidRPr="00951D5C">
              <w:rPr>
                <w:rFonts w:asciiTheme="majorHAnsi" w:eastAsia="Times New Roman" w:hAnsiTheme="majorHAnsi" w:cstheme="majorHAnsi"/>
                <w:szCs w:val="20"/>
                <w:lang w:eastAsia="ar-SA"/>
              </w:rPr>
              <w:t>проводится</w:t>
            </w:r>
            <w:r w:rsidR="0070269E">
              <w:rPr>
                <w:rFonts w:asciiTheme="majorHAnsi" w:eastAsia="Times New Roman" w:hAnsiTheme="majorHAnsi" w:cstheme="majorHAnsi"/>
                <w:szCs w:val="20"/>
                <w:lang w:eastAsia="ar-SA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  <w:szCs w:val="20"/>
                <w:lang w:eastAsia="ar-SA"/>
              </w:rPr>
              <w:t xml:space="preserve">на </w:t>
            </w:r>
            <w:r w:rsidRPr="00530463">
              <w:rPr>
                <w:rFonts w:asciiTheme="majorHAnsi" w:eastAsia="Times New Roman" w:hAnsiTheme="majorHAnsi" w:cstheme="majorHAnsi"/>
                <w:szCs w:val="20"/>
                <w:lang w:eastAsia="ar-SA"/>
              </w:rPr>
              <w:t>Интернет-странице</w:t>
            </w:r>
            <w:r>
              <w:rPr>
                <w:rFonts w:asciiTheme="majorHAnsi" w:eastAsia="Times New Roman" w:hAnsiTheme="majorHAnsi" w:cstheme="majorHAnsi"/>
                <w:szCs w:val="20"/>
                <w:lang w:eastAsia="ar-SA"/>
              </w:rPr>
              <w:t xml:space="preserve"> Розыгрыша</w:t>
            </w:r>
            <w:r w:rsidR="00C51A40">
              <w:rPr>
                <w:rFonts w:asciiTheme="majorHAnsi" w:eastAsia="Times New Roman" w:hAnsiTheme="majorHAnsi" w:cstheme="majorHAnsi"/>
                <w:szCs w:val="20"/>
                <w:lang w:eastAsia="ar-SA"/>
              </w:rPr>
              <w:t xml:space="preserve"> (далее – «</w:t>
            </w:r>
            <w:r w:rsidR="005F0B35">
              <w:rPr>
                <w:rFonts w:asciiTheme="majorHAnsi" w:eastAsia="Times New Roman" w:hAnsiTheme="majorHAnsi" w:cstheme="majorHAnsi"/>
                <w:szCs w:val="20"/>
                <w:lang w:eastAsia="ar-SA"/>
              </w:rPr>
              <w:t>С</w:t>
            </w:r>
            <w:r w:rsidR="00C51A40">
              <w:rPr>
                <w:rFonts w:asciiTheme="majorHAnsi" w:eastAsia="Times New Roman" w:hAnsiTheme="majorHAnsi" w:cstheme="majorHAnsi"/>
                <w:szCs w:val="20"/>
                <w:lang w:eastAsia="ar-SA"/>
              </w:rPr>
              <w:t>траница Розыгрыша»)</w:t>
            </w:r>
            <w:r w:rsidR="005E421F">
              <w:rPr>
                <w:rFonts w:asciiTheme="majorHAnsi" w:eastAsia="Times New Roman" w:hAnsiTheme="majorHAnsi" w:cstheme="majorHAnsi"/>
                <w:szCs w:val="20"/>
                <w:lang w:eastAsia="ar-SA"/>
              </w:rPr>
              <w:t>,</w:t>
            </w:r>
            <w:r>
              <w:rPr>
                <w:rFonts w:asciiTheme="majorHAnsi" w:eastAsia="Times New Roman" w:hAnsiTheme="majorHAnsi" w:cstheme="majorHAnsi"/>
                <w:szCs w:val="20"/>
                <w:lang w:eastAsia="ar-SA"/>
              </w:rPr>
              <w:t xml:space="preserve"> доступ к которой </w:t>
            </w:r>
            <w:r w:rsidR="005E421F">
              <w:rPr>
                <w:rFonts w:asciiTheme="majorHAnsi" w:eastAsia="Times New Roman" w:hAnsiTheme="majorHAnsi" w:cstheme="majorHAnsi"/>
                <w:szCs w:val="20"/>
                <w:lang w:eastAsia="ar-SA"/>
              </w:rPr>
              <w:t xml:space="preserve">предоставляется клиенту </w:t>
            </w:r>
            <w:r w:rsidR="00C51A40" w:rsidRPr="005E421F">
              <w:rPr>
                <w:rFonts w:asciiTheme="majorHAnsi" w:eastAsia="Times New Roman" w:hAnsiTheme="majorHAnsi" w:cstheme="majorHAnsi"/>
                <w:szCs w:val="20"/>
                <w:lang w:eastAsia="ar-SA"/>
              </w:rPr>
              <w:t xml:space="preserve">после </w:t>
            </w:r>
            <w:r w:rsidR="00C51A40">
              <w:rPr>
                <w:rFonts w:asciiTheme="majorHAnsi" w:eastAsia="Times New Roman" w:hAnsiTheme="majorHAnsi" w:cstheme="majorHAnsi"/>
                <w:szCs w:val="20"/>
                <w:lang w:eastAsia="ar-SA"/>
              </w:rPr>
              <w:t xml:space="preserve">совершения клиентом </w:t>
            </w:r>
            <w:r w:rsidR="00C51A40" w:rsidRPr="005E421F">
              <w:rPr>
                <w:rFonts w:asciiTheme="majorHAnsi" w:eastAsia="Times New Roman" w:hAnsiTheme="majorHAnsi" w:cstheme="majorHAnsi"/>
                <w:szCs w:val="20"/>
                <w:lang w:eastAsia="ar-SA"/>
              </w:rPr>
              <w:t xml:space="preserve">покупки </w:t>
            </w:r>
            <w:r w:rsidR="00C51A40">
              <w:rPr>
                <w:rFonts w:asciiTheme="majorHAnsi" w:eastAsia="Times New Roman" w:hAnsiTheme="majorHAnsi" w:cstheme="majorHAnsi"/>
                <w:szCs w:val="20"/>
                <w:lang w:eastAsia="ar-SA"/>
              </w:rPr>
              <w:t xml:space="preserve">товара, указанного в настоящих Правилах. Доступ направляется клиенту </w:t>
            </w:r>
            <w:r w:rsidR="00C51A40" w:rsidRPr="005E421F">
              <w:rPr>
                <w:rFonts w:asciiTheme="majorHAnsi" w:eastAsia="Times New Roman" w:hAnsiTheme="majorHAnsi" w:cstheme="majorHAnsi"/>
                <w:szCs w:val="20"/>
                <w:lang w:eastAsia="ar-SA"/>
              </w:rPr>
              <w:t xml:space="preserve">по электронной почте, указанной при регистрации в программе лояльности «585 Золотой» или в </w:t>
            </w:r>
            <w:proofErr w:type="spellStart"/>
            <w:r w:rsidR="00C51A40" w:rsidRPr="005E421F">
              <w:rPr>
                <w:rFonts w:asciiTheme="majorHAnsi" w:eastAsia="Times New Roman" w:hAnsiTheme="majorHAnsi" w:cstheme="majorHAnsi"/>
                <w:szCs w:val="20"/>
                <w:lang w:eastAsia="ar-SA"/>
              </w:rPr>
              <w:t>push</w:t>
            </w:r>
            <w:proofErr w:type="spellEnd"/>
            <w:r w:rsidR="00C51A40" w:rsidRPr="005E421F">
              <w:rPr>
                <w:rFonts w:asciiTheme="majorHAnsi" w:eastAsia="Times New Roman" w:hAnsiTheme="majorHAnsi" w:cstheme="majorHAnsi"/>
                <w:szCs w:val="20"/>
                <w:lang w:eastAsia="ar-SA"/>
              </w:rPr>
              <w:t>-уведомлении</w:t>
            </w:r>
            <w:r w:rsidR="00C51A40">
              <w:rPr>
                <w:rFonts w:asciiTheme="majorHAnsi" w:eastAsia="Times New Roman" w:hAnsiTheme="majorHAnsi" w:cstheme="majorHAnsi"/>
                <w:szCs w:val="20"/>
                <w:lang w:eastAsia="ar-SA"/>
              </w:rPr>
              <w:t xml:space="preserve"> </w:t>
            </w:r>
            <w:r w:rsidR="00C51A40" w:rsidRPr="005E421F">
              <w:rPr>
                <w:rFonts w:asciiTheme="majorHAnsi" w:eastAsia="Times New Roman" w:hAnsiTheme="majorHAnsi" w:cstheme="majorHAnsi"/>
                <w:szCs w:val="20"/>
                <w:lang w:eastAsia="ar-SA"/>
              </w:rPr>
              <w:t>из приложения «585 Золотой»</w:t>
            </w:r>
            <w:r w:rsidR="005B5C8F">
              <w:rPr>
                <w:rFonts w:asciiTheme="majorHAnsi" w:eastAsia="Times New Roman" w:hAnsiTheme="majorHAnsi" w:cstheme="majorHAnsi"/>
                <w:szCs w:val="20"/>
                <w:lang w:eastAsia="ar-SA"/>
              </w:rPr>
              <w:t>.</w:t>
            </w:r>
          </w:p>
          <w:p w14:paraId="7AAE692F" w14:textId="4C515F52" w:rsidR="00C51A40" w:rsidRPr="005E421F" w:rsidRDefault="00C51A40" w:rsidP="00C51A40">
            <w:pPr>
              <w:tabs>
                <w:tab w:val="left" w:pos="286"/>
              </w:tabs>
              <w:jc w:val="both"/>
              <w:rPr>
                <w:rFonts w:asciiTheme="majorHAnsi" w:eastAsia="Times New Roman" w:hAnsiTheme="majorHAnsi" w:cstheme="majorHAnsi"/>
                <w:szCs w:val="20"/>
                <w:lang w:eastAsia="ar-SA"/>
              </w:rPr>
            </w:pPr>
            <w:r>
              <w:rPr>
                <w:rFonts w:asciiTheme="majorHAnsi" w:eastAsia="Times New Roman" w:hAnsiTheme="majorHAnsi" w:cstheme="majorHAnsi"/>
                <w:szCs w:val="20"/>
                <w:lang w:eastAsia="ar-SA"/>
              </w:rPr>
              <w:t xml:space="preserve">Покупка товара может быть совершена клиентом </w:t>
            </w:r>
            <w:r w:rsidRPr="005E421F">
              <w:rPr>
                <w:rFonts w:asciiTheme="majorHAnsi" w:eastAsia="Times New Roman" w:hAnsiTheme="majorHAnsi" w:cstheme="majorHAnsi"/>
                <w:szCs w:val="20"/>
                <w:lang w:eastAsia="ar-SA"/>
              </w:rPr>
              <w:t>в розничных магазинах ювелирной сети «585 Золотой» или в интернет-магазине ювелирной сети «585 Золотой»</w:t>
            </w:r>
            <w:r>
              <w:rPr>
                <w:rFonts w:asciiTheme="majorHAnsi" w:eastAsia="Times New Roman" w:hAnsiTheme="majorHAnsi" w:cstheme="majorHAnsi"/>
                <w:szCs w:val="20"/>
                <w:lang w:eastAsia="ar-SA"/>
              </w:rPr>
              <w:t>.</w:t>
            </w:r>
          </w:p>
          <w:p w14:paraId="689EF5ED" w14:textId="6B324EC7" w:rsidR="006D69C0" w:rsidRPr="00951D5C" w:rsidRDefault="006D69C0" w:rsidP="006D69C0">
            <w:pPr>
              <w:tabs>
                <w:tab w:val="left" w:pos="286"/>
              </w:tabs>
              <w:jc w:val="both"/>
              <w:rPr>
                <w:rFonts w:asciiTheme="majorHAnsi" w:eastAsia="Times New Roman" w:hAnsiTheme="majorHAnsi" w:cstheme="majorHAnsi"/>
                <w:szCs w:val="20"/>
                <w:lang w:eastAsia="ar-SA"/>
              </w:rPr>
            </w:pPr>
            <w:r w:rsidRPr="00951D5C">
              <w:rPr>
                <w:rFonts w:asciiTheme="majorHAnsi" w:eastAsia="Times New Roman" w:hAnsiTheme="majorHAnsi" w:cstheme="majorHAnsi"/>
                <w:szCs w:val="20"/>
                <w:lang w:eastAsia="ar-SA"/>
              </w:rPr>
              <w:t>Мобильное приложение «585 Золотой», Участник может скачать и установить на свое мобильное устройство из фирменного магазина производителя мобильного устройства, в том числе перейдя по ссылкам:</w:t>
            </w:r>
          </w:p>
          <w:p w14:paraId="354D6A1A" w14:textId="77777777" w:rsidR="006D69C0" w:rsidRPr="00951D5C" w:rsidRDefault="006D69C0" w:rsidP="005B5C8F">
            <w:pPr>
              <w:tabs>
                <w:tab w:val="left" w:pos="286"/>
              </w:tabs>
              <w:contextualSpacing/>
              <w:jc w:val="both"/>
              <w:rPr>
                <w:rFonts w:asciiTheme="majorHAnsi" w:eastAsia="Calibri" w:hAnsiTheme="majorHAnsi" w:cstheme="majorHAnsi"/>
                <w:szCs w:val="20"/>
                <w:lang w:val="en-US" w:eastAsia="ar-SA"/>
              </w:rPr>
            </w:pPr>
            <w:proofErr w:type="spellStart"/>
            <w:r w:rsidRPr="00951D5C">
              <w:rPr>
                <w:rFonts w:asciiTheme="majorHAnsi" w:eastAsia="Calibri" w:hAnsiTheme="majorHAnsi" w:cstheme="majorHAnsi"/>
                <w:szCs w:val="20"/>
                <w:lang w:val="en-US" w:eastAsia="ar-SA"/>
              </w:rPr>
              <w:t>RuStore</w:t>
            </w:r>
            <w:proofErr w:type="spellEnd"/>
            <w:r w:rsidRPr="00951D5C">
              <w:rPr>
                <w:rFonts w:asciiTheme="majorHAnsi" w:eastAsia="Calibri" w:hAnsiTheme="majorHAnsi" w:cstheme="majorHAnsi"/>
                <w:szCs w:val="20"/>
                <w:lang w:val="en-US" w:eastAsia="ar-SA"/>
              </w:rPr>
              <w:t xml:space="preserve">: </w:t>
            </w:r>
            <w:hyperlink r:id="rId6" w:history="1">
              <w:r w:rsidRPr="00951D5C">
                <w:rPr>
                  <w:rFonts w:asciiTheme="majorHAnsi" w:eastAsia="Calibri" w:hAnsiTheme="majorHAnsi" w:cstheme="majorHAnsi"/>
                  <w:color w:val="1155CC"/>
                  <w:szCs w:val="20"/>
                  <w:u w:val="single"/>
                  <w:lang w:val="en-US" w:eastAsia="ar-SA"/>
                </w:rPr>
                <w:t>https://www.rustore.ru/catalog/app/ru.zolotoy585.customer</w:t>
              </w:r>
            </w:hyperlink>
            <w:r w:rsidRPr="00951D5C">
              <w:rPr>
                <w:rFonts w:asciiTheme="majorHAnsi" w:eastAsia="Calibri" w:hAnsiTheme="majorHAnsi" w:cstheme="majorHAnsi"/>
                <w:szCs w:val="20"/>
                <w:lang w:val="en-US" w:eastAsia="ar-SA"/>
              </w:rPr>
              <w:t>;</w:t>
            </w:r>
          </w:p>
          <w:p w14:paraId="75EC3B96" w14:textId="77777777" w:rsidR="006D69C0" w:rsidRPr="00951D5C" w:rsidRDefault="006D69C0" w:rsidP="005B5C8F">
            <w:pPr>
              <w:tabs>
                <w:tab w:val="left" w:pos="286"/>
              </w:tabs>
              <w:contextualSpacing/>
              <w:jc w:val="both"/>
              <w:rPr>
                <w:rFonts w:asciiTheme="majorHAnsi" w:eastAsia="Calibri" w:hAnsiTheme="majorHAnsi" w:cstheme="majorHAnsi"/>
                <w:szCs w:val="20"/>
                <w:lang w:eastAsia="ar-SA"/>
              </w:rPr>
            </w:pPr>
            <w:r w:rsidRPr="00951D5C">
              <w:rPr>
                <w:rFonts w:asciiTheme="majorHAnsi" w:eastAsia="Calibri" w:hAnsiTheme="majorHAnsi" w:cstheme="majorHAnsi"/>
                <w:szCs w:val="20"/>
                <w:lang w:val="en-US" w:eastAsia="ar-SA"/>
              </w:rPr>
              <w:t>App</w:t>
            </w:r>
            <w:r w:rsidRPr="00951D5C">
              <w:rPr>
                <w:rFonts w:asciiTheme="majorHAnsi" w:eastAsia="Calibri" w:hAnsiTheme="majorHAnsi" w:cstheme="majorHAnsi"/>
                <w:szCs w:val="20"/>
                <w:lang w:eastAsia="ar-SA"/>
              </w:rPr>
              <w:t xml:space="preserve"> </w:t>
            </w:r>
            <w:r w:rsidRPr="00951D5C">
              <w:rPr>
                <w:rFonts w:asciiTheme="majorHAnsi" w:eastAsia="Calibri" w:hAnsiTheme="majorHAnsi" w:cstheme="majorHAnsi"/>
                <w:szCs w:val="20"/>
                <w:lang w:val="en-US" w:eastAsia="ar-SA"/>
              </w:rPr>
              <w:t>Store</w:t>
            </w:r>
            <w:r w:rsidRPr="00951D5C">
              <w:rPr>
                <w:rFonts w:asciiTheme="majorHAnsi" w:eastAsia="Calibri" w:hAnsiTheme="majorHAnsi" w:cstheme="majorHAnsi"/>
                <w:szCs w:val="20"/>
                <w:lang w:eastAsia="ar-SA"/>
              </w:rPr>
              <w:t xml:space="preserve">: </w:t>
            </w:r>
            <w:hyperlink r:id="rId7" w:history="1">
              <w:r w:rsidRPr="00951D5C">
                <w:rPr>
                  <w:rFonts w:asciiTheme="majorHAnsi" w:eastAsia="Calibri" w:hAnsiTheme="majorHAnsi" w:cstheme="majorHAnsi"/>
                  <w:color w:val="1155CC"/>
                  <w:szCs w:val="20"/>
                  <w:u w:val="single"/>
                  <w:lang w:eastAsia="ar-SA"/>
                </w:rPr>
                <w:t>585 Золотой: ювелирный магазин</w:t>
              </w:r>
            </w:hyperlink>
            <w:r w:rsidRPr="00951D5C">
              <w:rPr>
                <w:rFonts w:asciiTheme="majorHAnsi" w:eastAsia="Calibri" w:hAnsiTheme="majorHAnsi" w:cstheme="majorHAnsi"/>
                <w:color w:val="1155CC"/>
                <w:szCs w:val="20"/>
                <w:u w:val="single"/>
                <w:lang w:eastAsia="ar-SA"/>
              </w:rPr>
              <w:t>;</w:t>
            </w:r>
          </w:p>
          <w:p w14:paraId="02B6E906" w14:textId="77777777" w:rsidR="006D69C0" w:rsidRPr="00951D5C" w:rsidRDefault="006D69C0" w:rsidP="005B5C8F">
            <w:pPr>
              <w:tabs>
                <w:tab w:val="left" w:pos="286"/>
              </w:tabs>
              <w:contextualSpacing/>
              <w:jc w:val="both"/>
              <w:rPr>
                <w:rFonts w:asciiTheme="majorHAnsi" w:eastAsia="Calibri" w:hAnsiTheme="majorHAnsi" w:cstheme="majorHAnsi"/>
                <w:szCs w:val="20"/>
                <w:lang w:val="en-US" w:eastAsia="ar-SA"/>
              </w:rPr>
            </w:pPr>
            <w:r w:rsidRPr="00951D5C">
              <w:rPr>
                <w:rFonts w:asciiTheme="majorHAnsi" w:eastAsia="Calibri" w:hAnsiTheme="majorHAnsi" w:cstheme="majorHAnsi"/>
                <w:szCs w:val="20"/>
                <w:lang w:val="en-US" w:eastAsia="ar-SA"/>
              </w:rPr>
              <w:t xml:space="preserve">Google Play: </w:t>
            </w:r>
            <w:hyperlink r:id="rId8" w:history="1">
              <w:r w:rsidRPr="00951D5C">
                <w:rPr>
                  <w:rFonts w:asciiTheme="majorHAnsi" w:eastAsia="Calibri" w:hAnsiTheme="majorHAnsi" w:cstheme="majorHAnsi"/>
                  <w:color w:val="1155CC"/>
                  <w:szCs w:val="20"/>
                  <w:u w:val="single"/>
                  <w:lang w:val="en-US" w:eastAsia="ar-SA"/>
                </w:rPr>
                <w:t>https://play.google.com/store/apps/details?id=ru.zolotoy585.customer</w:t>
              </w:r>
            </w:hyperlink>
            <w:r w:rsidRPr="00951D5C">
              <w:rPr>
                <w:rFonts w:asciiTheme="majorHAnsi" w:eastAsia="Calibri" w:hAnsiTheme="majorHAnsi" w:cstheme="majorHAnsi"/>
                <w:color w:val="1155CC"/>
                <w:szCs w:val="20"/>
                <w:u w:val="single"/>
                <w:lang w:val="en-US" w:eastAsia="ar-SA"/>
              </w:rPr>
              <w:t>;</w:t>
            </w:r>
            <w:r w:rsidRPr="00951D5C">
              <w:rPr>
                <w:rFonts w:asciiTheme="majorHAnsi" w:eastAsia="Calibri" w:hAnsiTheme="majorHAnsi" w:cstheme="majorHAnsi"/>
                <w:szCs w:val="20"/>
                <w:lang w:val="en-US" w:eastAsia="ar-SA"/>
              </w:rPr>
              <w:t xml:space="preserve"> </w:t>
            </w:r>
          </w:p>
          <w:p w14:paraId="3E1644A6" w14:textId="434C5164" w:rsidR="00AF46FA" w:rsidRPr="00951D5C" w:rsidRDefault="006D69C0" w:rsidP="005B5C8F">
            <w:pPr>
              <w:tabs>
                <w:tab w:val="left" w:pos="286"/>
              </w:tabs>
              <w:contextualSpacing/>
              <w:jc w:val="both"/>
              <w:rPr>
                <w:rFonts w:asciiTheme="majorHAnsi" w:eastAsia="Calibri" w:hAnsiTheme="majorHAnsi" w:cstheme="majorHAnsi"/>
                <w:szCs w:val="20"/>
                <w:lang w:val="en-US" w:eastAsia="ar-SA"/>
              </w:rPr>
            </w:pPr>
            <w:r w:rsidRPr="00951D5C">
              <w:rPr>
                <w:rFonts w:asciiTheme="majorHAnsi" w:eastAsia="Calibri" w:hAnsiTheme="majorHAnsi" w:cstheme="majorHAnsi"/>
                <w:szCs w:val="20"/>
                <w:lang w:val="en-US" w:eastAsia="ar-SA"/>
              </w:rPr>
              <w:t>App Gallery</w:t>
            </w:r>
            <w:r w:rsidRPr="00951D5C">
              <w:rPr>
                <w:rFonts w:asciiTheme="majorHAnsi" w:eastAsia="Calibri" w:hAnsiTheme="majorHAnsi" w:cstheme="majorHAnsi"/>
                <w:szCs w:val="20"/>
                <w:lang w:val="en-US"/>
              </w:rPr>
              <w:t xml:space="preserve">: </w:t>
            </w:r>
            <w:hyperlink r:id="rId9" w:history="1">
              <w:r w:rsidRPr="00951D5C">
                <w:rPr>
                  <w:rFonts w:asciiTheme="majorHAnsi" w:eastAsia="Calibri" w:hAnsiTheme="majorHAnsi" w:cstheme="majorHAnsi"/>
                  <w:color w:val="1155CC"/>
                  <w:szCs w:val="20"/>
                  <w:u w:val="single"/>
                  <w:lang w:val="en-US" w:eastAsia="ar-SA"/>
                </w:rPr>
                <w:t>https://appgallery.huawei.ru/app/C105010285</w:t>
              </w:r>
            </w:hyperlink>
            <w:r w:rsidRPr="00951D5C">
              <w:rPr>
                <w:rFonts w:asciiTheme="majorHAnsi" w:eastAsia="Calibri" w:hAnsiTheme="majorHAnsi" w:cstheme="majorHAnsi"/>
                <w:color w:val="1155CC"/>
                <w:szCs w:val="20"/>
                <w:u w:val="single"/>
                <w:lang w:val="en-US" w:eastAsia="ar-SA"/>
              </w:rPr>
              <w:t>.</w:t>
            </w:r>
          </w:p>
        </w:tc>
      </w:tr>
      <w:tr w:rsidR="006D69C0" w:rsidRPr="006D69C0" w14:paraId="44370947" w14:textId="77777777" w:rsidTr="00F60FD4">
        <w:tc>
          <w:tcPr>
            <w:tcW w:w="3114" w:type="dxa"/>
            <w:shd w:val="clear" w:color="auto" w:fill="F9F9F9"/>
          </w:tcPr>
          <w:p w14:paraId="7EE6F508" w14:textId="69E00A2A" w:rsidR="006D69C0" w:rsidRPr="00951D5C" w:rsidRDefault="006D69C0" w:rsidP="006D69C0">
            <w:pPr>
              <w:jc w:val="both"/>
              <w:rPr>
                <w:rFonts w:asciiTheme="majorHAnsi" w:eastAsia="Times New Roman" w:hAnsiTheme="majorHAnsi" w:cstheme="majorHAnsi"/>
                <w:b/>
                <w:szCs w:val="20"/>
                <w:lang w:eastAsia="ru-RU"/>
              </w:rPr>
            </w:pPr>
            <w:r w:rsidRPr="00951D5C">
              <w:rPr>
                <w:rFonts w:asciiTheme="majorHAnsi" w:eastAsia="Times New Roman" w:hAnsiTheme="majorHAnsi" w:cstheme="majorHAnsi"/>
                <w:b/>
                <w:szCs w:val="20"/>
                <w:lang w:eastAsia="ru-RU"/>
              </w:rPr>
              <w:t xml:space="preserve">Организатор </w:t>
            </w:r>
            <w:r w:rsidR="00C51A40">
              <w:rPr>
                <w:rFonts w:asciiTheme="majorHAnsi" w:eastAsia="Times New Roman" w:hAnsiTheme="majorHAnsi" w:cstheme="majorHAnsi"/>
                <w:b/>
                <w:szCs w:val="20"/>
                <w:lang w:eastAsia="ru-RU"/>
              </w:rPr>
              <w:t>Розыгрыша</w:t>
            </w:r>
          </w:p>
          <w:p w14:paraId="7D533D65" w14:textId="77777777" w:rsidR="006D69C0" w:rsidRPr="00951D5C" w:rsidRDefault="006D69C0" w:rsidP="006D69C0">
            <w:pPr>
              <w:rPr>
                <w:rFonts w:asciiTheme="majorHAnsi" w:eastAsia="Times New Roman" w:hAnsiTheme="majorHAnsi" w:cstheme="majorHAnsi"/>
                <w:b/>
                <w:szCs w:val="20"/>
                <w:lang w:eastAsia="ru-RU"/>
              </w:rPr>
            </w:pPr>
            <w:r w:rsidRPr="00951D5C">
              <w:rPr>
                <w:rFonts w:asciiTheme="majorHAnsi" w:eastAsia="Times New Roman" w:hAnsiTheme="majorHAnsi" w:cstheme="majorHAnsi"/>
                <w:b/>
                <w:szCs w:val="20"/>
                <w:lang w:eastAsia="ru-RU"/>
              </w:rPr>
              <w:t>«585 Золотой»</w:t>
            </w:r>
          </w:p>
        </w:tc>
        <w:tc>
          <w:tcPr>
            <w:tcW w:w="7818" w:type="dxa"/>
          </w:tcPr>
          <w:p w14:paraId="7D6757E1" w14:textId="77777777" w:rsidR="006D69C0" w:rsidRPr="00951D5C" w:rsidRDefault="006D69C0" w:rsidP="006D69C0">
            <w:pPr>
              <w:widowControl w:val="0"/>
              <w:tabs>
                <w:tab w:val="left" w:pos="1191"/>
              </w:tabs>
              <w:jc w:val="both"/>
              <w:rPr>
                <w:rFonts w:asciiTheme="majorHAnsi" w:eastAsia="Times New Roman" w:hAnsiTheme="majorHAnsi" w:cstheme="majorHAnsi"/>
                <w:szCs w:val="20"/>
                <w:lang w:eastAsia="ru-RU"/>
              </w:rPr>
            </w:pPr>
            <w:r w:rsidRPr="00951D5C">
              <w:rPr>
                <w:rFonts w:asciiTheme="majorHAnsi" w:eastAsia="Times New Roman" w:hAnsiTheme="majorHAnsi" w:cstheme="majorHAnsi"/>
                <w:b/>
                <w:bCs/>
                <w:color w:val="000000"/>
                <w:szCs w:val="20"/>
                <w:lang w:eastAsia="ru-RU"/>
              </w:rPr>
              <w:t xml:space="preserve">Общество с ограниченной ответственностью «Регент </w:t>
            </w:r>
            <w:proofErr w:type="spellStart"/>
            <w:r w:rsidRPr="00951D5C">
              <w:rPr>
                <w:rFonts w:asciiTheme="majorHAnsi" w:eastAsia="Times New Roman" w:hAnsiTheme="majorHAnsi" w:cstheme="majorHAnsi"/>
                <w:b/>
                <w:bCs/>
                <w:color w:val="000000"/>
                <w:szCs w:val="20"/>
                <w:lang w:eastAsia="ru-RU"/>
              </w:rPr>
              <w:t>Голд</w:t>
            </w:r>
            <w:proofErr w:type="spellEnd"/>
            <w:r w:rsidRPr="00951D5C">
              <w:rPr>
                <w:rFonts w:asciiTheme="majorHAnsi" w:eastAsia="Times New Roman" w:hAnsiTheme="majorHAnsi" w:cstheme="majorHAnsi"/>
                <w:b/>
                <w:bCs/>
                <w:color w:val="000000"/>
                <w:szCs w:val="20"/>
                <w:lang w:eastAsia="ru-RU"/>
              </w:rPr>
              <w:t>»</w:t>
            </w:r>
          </w:p>
          <w:p w14:paraId="00A34D40" w14:textId="77777777" w:rsidR="006D69C0" w:rsidRPr="00951D5C" w:rsidRDefault="006D69C0" w:rsidP="006D69C0">
            <w:pPr>
              <w:widowControl w:val="0"/>
              <w:tabs>
                <w:tab w:val="left" w:pos="1191"/>
              </w:tabs>
              <w:jc w:val="both"/>
              <w:rPr>
                <w:rFonts w:asciiTheme="majorHAnsi" w:eastAsia="Times New Roman" w:hAnsiTheme="majorHAnsi" w:cstheme="majorHAnsi"/>
                <w:color w:val="000000"/>
                <w:szCs w:val="20"/>
                <w:lang w:eastAsia="ru-RU"/>
              </w:rPr>
            </w:pPr>
            <w:r w:rsidRPr="00951D5C">
              <w:rPr>
                <w:rFonts w:asciiTheme="majorHAnsi" w:eastAsia="Times New Roman" w:hAnsiTheme="majorHAnsi" w:cstheme="majorHAnsi"/>
                <w:color w:val="000000"/>
                <w:szCs w:val="20"/>
                <w:lang w:eastAsia="ru-RU"/>
              </w:rPr>
              <w:t xml:space="preserve">Юридический̆ адрес: 197375, г. Санкт-Петербург, </w:t>
            </w:r>
            <w:proofErr w:type="spellStart"/>
            <w:r w:rsidRPr="00951D5C">
              <w:rPr>
                <w:rFonts w:asciiTheme="majorHAnsi" w:eastAsia="Times New Roman" w:hAnsiTheme="majorHAnsi" w:cstheme="majorHAnsi"/>
                <w:color w:val="000000"/>
                <w:szCs w:val="20"/>
                <w:lang w:eastAsia="ru-RU"/>
              </w:rPr>
              <w:t>вн</w:t>
            </w:r>
            <w:proofErr w:type="spellEnd"/>
            <w:r w:rsidRPr="00951D5C">
              <w:rPr>
                <w:rFonts w:asciiTheme="majorHAnsi" w:eastAsia="Times New Roman" w:hAnsiTheme="majorHAnsi" w:cstheme="majorHAnsi"/>
                <w:color w:val="000000"/>
                <w:szCs w:val="20"/>
                <w:lang w:eastAsia="ru-RU"/>
              </w:rPr>
              <w:t xml:space="preserve">. тер. г. Муниципальный округ </w:t>
            </w:r>
            <w:proofErr w:type="spellStart"/>
            <w:r w:rsidRPr="00951D5C">
              <w:rPr>
                <w:rFonts w:asciiTheme="majorHAnsi" w:eastAsia="Times New Roman" w:hAnsiTheme="majorHAnsi" w:cstheme="majorHAnsi"/>
                <w:color w:val="000000"/>
                <w:szCs w:val="20"/>
                <w:lang w:eastAsia="ru-RU"/>
              </w:rPr>
              <w:t>Юнтолово</w:t>
            </w:r>
            <w:proofErr w:type="spellEnd"/>
            <w:r w:rsidRPr="00951D5C">
              <w:rPr>
                <w:rFonts w:asciiTheme="majorHAnsi" w:eastAsia="Times New Roman" w:hAnsiTheme="majorHAnsi" w:cstheme="majorHAnsi"/>
                <w:color w:val="000000"/>
                <w:szCs w:val="20"/>
                <w:lang w:eastAsia="ru-RU"/>
              </w:rPr>
              <w:t xml:space="preserve">, </w:t>
            </w:r>
            <w:proofErr w:type="spellStart"/>
            <w:r w:rsidRPr="00951D5C">
              <w:rPr>
                <w:rFonts w:asciiTheme="majorHAnsi" w:eastAsia="Times New Roman" w:hAnsiTheme="majorHAnsi" w:cstheme="majorHAnsi"/>
                <w:color w:val="000000"/>
                <w:szCs w:val="20"/>
                <w:lang w:eastAsia="ru-RU"/>
              </w:rPr>
              <w:t>пр-кт</w:t>
            </w:r>
            <w:proofErr w:type="spellEnd"/>
            <w:r w:rsidRPr="00951D5C">
              <w:rPr>
                <w:rFonts w:asciiTheme="majorHAnsi" w:eastAsia="Times New Roman" w:hAnsiTheme="majorHAnsi" w:cstheme="majorHAnsi"/>
                <w:color w:val="000000"/>
                <w:szCs w:val="20"/>
                <w:lang w:eastAsia="ru-RU"/>
              </w:rPr>
              <w:t xml:space="preserve"> </w:t>
            </w:r>
            <w:proofErr w:type="spellStart"/>
            <w:r w:rsidRPr="00951D5C">
              <w:rPr>
                <w:rFonts w:asciiTheme="majorHAnsi" w:eastAsia="Times New Roman" w:hAnsiTheme="majorHAnsi" w:cstheme="majorHAnsi"/>
                <w:color w:val="000000"/>
                <w:szCs w:val="20"/>
                <w:lang w:eastAsia="ru-RU"/>
              </w:rPr>
              <w:t>Шуваловский</w:t>
            </w:r>
            <w:proofErr w:type="spellEnd"/>
            <w:r w:rsidRPr="00951D5C">
              <w:rPr>
                <w:rFonts w:asciiTheme="majorHAnsi" w:eastAsia="Times New Roman" w:hAnsiTheme="majorHAnsi" w:cstheme="majorHAnsi"/>
                <w:color w:val="000000"/>
                <w:szCs w:val="20"/>
                <w:lang w:eastAsia="ru-RU"/>
              </w:rPr>
              <w:t>, д. 32, к.2, литера А, помещение 2-Н.</w:t>
            </w:r>
          </w:p>
          <w:p w14:paraId="13D74321" w14:textId="77777777" w:rsidR="006D69C0" w:rsidRPr="00951D5C" w:rsidRDefault="006D69C0" w:rsidP="006D69C0">
            <w:pPr>
              <w:tabs>
                <w:tab w:val="left" w:pos="286"/>
              </w:tabs>
              <w:jc w:val="both"/>
              <w:rPr>
                <w:rFonts w:asciiTheme="majorHAnsi" w:eastAsia="Times New Roman" w:hAnsiTheme="majorHAnsi" w:cstheme="majorHAnsi"/>
                <w:szCs w:val="20"/>
                <w:lang w:eastAsia="ar-SA"/>
              </w:rPr>
            </w:pPr>
            <w:r w:rsidRPr="00951D5C">
              <w:rPr>
                <w:rFonts w:asciiTheme="majorHAnsi" w:eastAsia="Times New Roman" w:hAnsiTheme="majorHAnsi" w:cstheme="majorHAnsi"/>
                <w:color w:val="000000"/>
                <w:szCs w:val="20"/>
                <w:lang w:eastAsia="ru-RU"/>
              </w:rPr>
              <w:t>ОГРН: 1137847109861</w:t>
            </w:r>
          </w:p>
        </w:tc>
      </w:tr>
      <w:tr w:rsidR="006D69C0" w:rsidRPr="006D69C0" w14:paraId="42017505" w14:textId="77777777" w:rsidTr="00F60FD4">
        <w:tc>
          <w:tcPr>
            <w:tcW w:w="3114" w:type="dxa"/>
            <w:shd w:val="clear" w:color="auto" w:fill="F9F9F9"/>
          </w:tcPr>
          <w:p w14:paraId="57EF98CC" w14:textId="52F2DF39" w:rsidR="006D69C0" w:rsidRPr="00951D5C" w:rsidRDefault="006D69C0" w:rsidP="00A50549">
            <w:pPr>
              <w:jc w:val="both"/>
              <w:rPr>
                <w:rFonts w:asciiTheme="majorHAnsi" w:eastAsia="Times New Roman" w:hAnsiTheme="majorHAnsi" w:cstheme="majorHAnsi"/>
                <w:b/>
                <w:szCs w:val="20"/>
                <w:lang w:eastAsia="ru-RU"/>
              </w:rPr>
            </w:pPr>
            <w:r w:rsidRPr="00951D5C">
              <w:rPr>
                <w:rFonts w:asciiTheme="majorHAnsi" w:eastAsia="Times New Roman" w:hAnsiTheme="majorHAnsi" w:cstheme="majorHAnsi"/>
                <w:b/>
                <w:bCs/>
                <w:color w:val="000000"/>
                <w:szCs w:val="20"/>
                <w:lang w:eastAsia="ru-RU"/>
              </w:rPr>
              <w:t xml:space="preserve">Участник </w:t>
            </w:r>
            <w:r w:rsidR="00C51A40">
              <w:rPr>
                <w:rFonts w:asciiTheme="majorHAnsi" w:eastAsia="Times New Roman" w:hAnsiTheme="majorHAnsi" w:cstheme="majorHAnsi"/>
                <w:b/>
                <w:bCs/>
                <w:color w:val="000000"/>
                <w:szCs w:val="20"/>
                <w:lang w:eastAsia="ru-RU"/>
              </w:rPr>
              <w:t>Розыгрыша</w:t>
            </w:r>
          </w:p>
        </w:tc>
        <w:tc>
          <w:tcPr>
            <w:tcW w:w="7818" w:type="dxa"/>
          </w:tcPr>
          <w:p w14:paraId="1DC5A2C1" w14:textId="6182CCC9" w:rsidR="006D69C0" w:rsidRPr="00951D5C" w:rsidRDefault="006D69C0" w:rsidP="006D69C0">
            <w:pPr>
              <w:widowControl w:val="0"/>
              <w:tabs>
                <w:tab w:val="left" w:pos="1191"/>
              </w:tabs>
              <w:jc w:val="both"/>
              <w:rPr>
                <w:rFonts w:asciiTheme="majorHAnsi" w:eastAsia="Times New Roman" w:hAnsiTheme="majorHAnsi" w:cstheme="majorHAnsi"/>
                <w:color w:val="000000"/>
                <w:szCs w:val="20"/>
                <w:lang w:eastAsia="ru-RU"/>
              </w:rPr>
            </w:pPr>
            <w:r w:rsidRPr="00951D5C">
              <w:rPr>
                <w:rFonts w:asciiTheme="majorHAnsi" w:eastAsia="Times New Roman" w:hAnsiTheme="majorHAnsi" w:cstheme="majorHAnsi"/>
                <w:color w:val="000000"/>
                <w:szCs w:val="20"/>
                <w:lang w:eastAsia="ru-RU"/>
              </w:rPr>
              <w:t xml:space="preserve">Физическое лицо, соответствующее Правилам </w:t>
            </w:r>
            <w:r w:rsidR="00530463">
              <w:rPr>
                <w:rFonts w:asciiTheme="majorHAnsi" w:eastAsia="Times New Roman" w:hAnsiTheme="majorHAnsi" w:cstheme="majorHAnsi"/>
                <w:color w:val="000000"/>
                <w:szCs w:val="20"/>
                <w:lang w:eastAsia="ru-RU"/>
              </w:rPr>
              <w:t>Розыгрыша</w:t>
            </w:r>
            <w:r w:rsidR="00530463" w:rsidRPr="00951D5C">
              <w:rPr>
                <w:rFonts w:asciiTheme="majorHAnsi" w:eastAsia="Times New Roman" w:hAnsiTheme="majorHAnsi" w:cstheme="majorHAnsi"/>
                <w:color w:val="000000"/>
                <w:szCs w:val="20"/>
                <w:lang w:eastAsia="ru-RU"/>
              </w:rPr>
              <w:t xml:space="preserve"> </w:t>
            </w:r>
            <w:r w:rsidRPr="00951D5C">
              <w:rPr>
                <w:rFonts w:asciiTheme="majorHAnsi" w:eastAsia="Times New Roman" w:hAnsiTheme="majorHAnsi" w:cstheme="majorHAnsi"/>
                <w:color w:val="000000"/>
                <w:szCs w:val="20"/>
                <w:lang w:eastAsia="ru-RU"/>
              </w:rPr>
              <w:t xml:space="preserve">и выполнившее все условия участия в </w:t>
            </w:r>
            <w:r w:rsidR="00530463">
              <w:rPr>
                <w:rFonts w:asciiTheme="majorHAnsi" w:eastAsia="Times New Roman" w:hAnsiTheme="majorHAnsi" w:cstheme="majorHAnsi"/>
                <w:color w:val="000000"/>
                <w:szCs w:val="20"/>
                <w:lang w:eastAsia="ru-RU"/>
              </w:rPr>
              <w:t>нем</w:t>
            </w:r>
            <w:r w:rsidRPr="00951D5C">
              <w:rPr>
                <w:rFonts w:asciiTheme="majorHAnsi" w:eastAsia="Times New Roman" w:hAnsiTheme="majorHAnsi" w:cstheme="majorHAnsi"/>
                <w:color w:val="000000"/>
                <w:szCs w:val="20"/>
                <w:lang w:eastAsia="ru-RU"/>
              </w:rPr>
              <w:t>.</w:t>
            </w:r>
          </w:p>
        </w:tc>
      </w:tr>
      <w:tr w:rsidR="006D69C0" w:rsidRPr="006D69C0" w14:paraId="04E9ECEB" w14:textId="77777777" w:rsidTr="00F60FD4">
        <w:tc>
          <w:tcPr>
            <w:tcW w:w="3114" w:type="dxa"/>
            <w:shd w:val="clear" w:color="auto" w:fill="F9F9F9"/>
          </w:tcPr>
          <w:p w14:paraId="7CFCD21F" w14:textId="77777777" w:rsidR="006D69C0" w:rsidRPr="00951D5C" w:rsidRDefault="006D69C0" w:rsidP="006D69C0">
            <w:pPr>
              <w:jc w:val="both"/>
              <w:rPr>
                <w:rFonts w:asciiTheme="majorHAnsi" w:eastAsia="Times New Roman" w:hAnsiTheme="majorHAnsi" w:cstheme="majorHAnsi"/>
                <w:b/>
                <w:szCs w:val="20"/>
                <w:lang w:eastAsia="ru-RU"/>
              </w:rPr>
            </w:pPr>
            <w:r w:rsidRPr="00951D5C">
              <w:rPr>
                <w:rFonts w:asciiTheme="majorHAnsi" w:eastAsia="Times New Roman" w:hAnsiTheme="majorHAnsi" w:cstheme="majorHAnsi"/>
                <w:b/>
                <w:bCs/>
                <w:color w:val="000000"/>
                <w:szCs w:val="20"/>
                <w:lang w:eastAsia="ru-RU"/>
              </w:rPr>
              <w:t>Карта Программы лояльности «585 Золотой» (далее - Клубная карта)</w:t>
            </w:r>
          </w:p>
        </w:tc>
        <w:tc>
          <w:tcPr>
            <w:tcW w:w="7818" w:type="dxa"/>
          </w:tcPr>
          <w:p w14:paraId="0A15E474" w14:textId="77777777" w:rsidR="006D69C0" w:rsidRPr="00951D5C" w:rsidRDefault="006D69C0" w:rsidP="006D69C0">
            <w:pPr>
              <w:tabs>
                <w:tab w:val="left" w:pos="286"/>
              </w:tabs>
              <w:jc w:val="both"/>
              <w:rPr>
                <w:rFonts w:asciiTheme="majorHAnsi" w:eastAsia="Times New Roman" w:hAnsiTheme="majorHAnsi" w:cstheme="majorHAnsi"/>
                <w:szCs w:val="20"/>
                <w:lang w:eastAsia="ru-RU"/>
              </w:rPr>
            </w:pPr>
            <w:r w:rsidRPr="00951D5C">
              <w:rPr>
                <w:rFonts w:asciiTheme="majorHAnsi" w:eastAsia="Times New Roman" w:hAnsiTheme="majorHAnsi" w:cstheme="majorHAnsi"/>
                <w:color w:val="000000"/>
                <w:szCs w:val="20"/>
                <w:lang w:eastAsia="ru-RU"/>
              </w:rPr>
              <w:t>Это пластиковый или электронный носитель (в личном кабинете в мобильном приложении и на сайте «585 Золотой»), позволяющий Участнику списывать и накапливать бонусы, получать привилегии в соответствии с Положением о Программе лояльности размещенном в личном кабинете Участника.</w:t>
            </w:r>
          </w:p>
        </w:tc>
      </w:tr>
      <w:tr w:rsidR="006D69C0" w:rsidRPr="006D69C0" w14:paraId="0A70C42A" w14:textId="77777777" w:rsidTr="00F60FD4">
        <w:tc>
          <w:tcPr>
            <w:tcW w:w="3114" w:type="dxa"/>
            <w:shd w:val="clear" w:color="auto" w:fill="F9F9F9"/>
          </w:tcPr>
          <w:p w14:paraId="1D329E62" w14:textId="77777777" w:rsidR="006D69C0" w:rsidRPr="00951D5C" w:rsidRDefault="006D69C0" w:rsidP="006D69C0">
            <w:pPr>
              <w:jc w:val="both"/>
              <w:rPr>
                <w:rFonts w:asciiTheme="majorHAnsi" w:eastAsia="Times New Roman" w:hAnsiTheme="majorHAnsi" w:cstheme="majorHAnsi"/>
                <w:b/>
                <w:szCs w:val="20"/>
                <w:lang w:eastAsia="ru-RU"/>
              </w:rPr>
            </w:pPr>
            <w:r w:rsidRPr="00951D5C">
              <w:rPr>
                <w:rFonts w:asciiTheme="majorHAnsi" w:eastAsia="Times New Roman" w:hAnsiTheme="majorHAnsi" w:cstheme="majorHAnsi"/>
                <w:b/>
                <w:szCs w:val="20"/>
                <w:lang w:eastAsia="ru-RU"/>
              </w:rPr>
              <w:t xml:space="preserve">Порядок и способ предоставления информации об </w:t>
            </w:r>
          </w:p>
          <w:p w14:paraId="39F2D31E" w14:textId="4A6A721C" w:rsidR="006D69C0" w:rsidRPr="00951D5C" w:rsidRDefault="006D69C0" w:rsidP="006D69C0">
            <w:pPr>
              <w:rPr>
                <w:rFonts w:asciiTheme="majorHAnsi" w:eastAsia="Times New Roman" w:hAnsiTheme="majorHAnsi" w:cstheme="majorHAnsi"/>
                <w:b/>
                <w:szCs w:val="20"/>
                <w:lang w:eastAsia="ru-RU"/>
              </w:rPr>
            </w:pPr>
            <w:r w:rsidRPr="00951D5C">
              <w:rPr>
                <w:rFonts w:asciiTheme="majorHAnsi" w:eastAsia="Times New Roman" w:hAnsiTheme="majorHAnsi" w:cstheme="majorHAnsi"/>
                <w:b/>
                <w:szCs w:val="20"/>
                <w:lang w:eastAsia="ru-RU"/>
              </w:rPr>
              <w:t xml:space="preserve">условиях </w:t>
            </w:r>
            <w:r w:rsidR="005F0B35">
              <w:rPr>
                <w:rFonts w:asciiTheme="majorHAnsi" w:eastAsia="Times New Roman" w:hAnsiTheme="majorHAnsi" w:cstheme="majorHAnsi"/>
                <w:b/>
                <w:szCs w:val="20"/>
                <w:lang w:eastAsia="ru-RU"/>
              </w:rPr>
              <w:t>Розыгрыша</w:t>
            </w:r>
          </w:p>
        </w:tc>
        <w:tc>
          <w:tcPr>
            <w:tcW w:w="7818" w:type="dxa"/>
          </w:tcPr>
          <w:p w14:paraId="36AF9EED" w14:textId="01C4CB57" w:rsidR="006D69C0" w:rsidRPr="00951D5C" w:rsidRDefault="006D69C0" w:rsidP="006D69C0">
            <w:pPr>
              <w:tabs>
                <w:tab w:val="left" w:pos="286"/>
              </w:tabs>
              <w:jc w:val="both"/>
              <w:rPr>
                <w:rFonts w:asciiTheme="majorHAnsi" w:eastAsia="Times New Roman" w:hAnsiTheme="majorHAnsi" w:cstheme="majorHAnsi"/>
                <w:szCs w:val="20"/>
                <w:lang w:eastAsia="ru-RU"/>
              </w:rPr>
            </w:pPr>
            <w:r w:rsidRPr="00951D5C">
              <w:rPr>
                <w:rFonts w:asciiTheme="majorHAnsi" w:eastAsia="Times New Roman" w:hAnsiTheme="majorHAnsi" w:cstheme="majorHAnsi"/>
                <w:szCs w:val="20"/>
                <w:lang w:eastAsia="ru-RU"/>
              </w:rPr>
              <w:t xml:space="preserve">Информирование об условиях </w:t>
            </w:r>
            <w:r w:rsidR="005F0B35">
              <w:rPr>
                <w:rFonts w:asciiTheme="majorHAnsi" w:eastAsia="Times New Roman" w:hAnsiTheme="majorHAnsi" w:cstheme="majorHAnsi"/>
                <w:szCs w:val="20"/>
                <w:lang w:eastAsia="ru-RU"/>
              </w:rPr>
              <w:t>Розыгрыша</w:t>
            </w:r>
            <w:r w:rsidR="005F0B35" w:rsidRPr="00951D5C">
              <w:rPr>
                <w:rFonts w:asciiTheme="majorHAnsi" w:eastAsia="Times New Roman" w:hAnsiTheme="majorHAnsi" w:cstheme="majorHAnsi"/>
                <w:szCs w:val="20"/>
                <w:lang w:eastAsia="ru-RU"/>
              </w:rPr>
              <w:t xml:space="preserve"> </w:t>
            </w:r>
            <w:r w:rsidRPr="00951D5C">
              <w:rPr>
                <w:rFonts w:asciiTheme="majorHAnsi" w:eastAsia="Times New Roman" w:hAnsiTheme="majorHAnsi" w:cstheme="majorHAnsi"/>
                <w:szCs w:val="20"/>
                <w:lang w:eastAsia="ru-RU"/>
              </w:rPr>
              <w:t xml:space="preserve">производится в период </w:t>
            </w:r>
            <w:r w:rsidR="005F0B35">
              <w:rPr>
                <w:rFonts w:asciiTheme="majorHAnsi" w:eastAsia="Times New Roman" w:hAnsiTheme="majorHAnsi" w:cstheme="majorHAnsi"/>
                <w:szCs w:val="20"/>
                <w:lang w:eastAsia="ru-RU"/>
              </w:rPr>
              <w:t xml:space="preserve">его </w:t>
            </w:r>
            <w:r w:rsidRPr="00951D5C">
              <w:rPr>
                <w:rFonts w:asciiTheme="majorHAnsi" w:eastAsia="Times New Roman" w:hAnsiTheme="majorHAnsi" w:cstheme="majorHAnsi"/>
                <w:szCs w:val="20"/>
                <w:lang w:eastAsia="ru-RU"/>
              </w:rPr>
              <w:t xml:space="preserve">проведения путем размещения Организатором информации </w:t>
            </w:r>
            <w:r w:rsidR="0070269E">
              <w:rPr>
                <w:rFonts w:asciiTheme="majorHAnsi" w:eastAsia="Times New Roman" w:hAnsiTheme="majorHAnsi" w:cstheme="majorHAnsi"/>
                <w:szCs w:val="20"/>
                <w:lang w:eastAsia="ru-RU"/>
              </w:rPr>
              <w:t xml:space="preserve">на </w:t>
            </w:r>
            <w:r w:rsidR="005F0B35">
              <w:rPr>
                <w:rFonts w:asciiTheme="majorHAnsi" w:eastAsia="Times New Roman" w:hAnsiTheme="majorHAnsi" w:cstheme="majorHAnsi"/>
                <w:szCs w:val="20"/>
                <w:lang w:eastAsia="ru-RU"/>
              </w:rPr>
              <w:t>Странице Р</w:t>
            </w:r>
            <w:r w:rsidR="0070269E">
              <w:rPr>
                <w:rFonts w:asciiTheme="majorHAnsi" w:eastAsia="Times New Roman" w:hAnsiTheme="majorHAnsi" w:cstheme="majorHAnsi"/>
                <w:szCs w:val="20"/>
                <w:lang w:eastAsia="ru-RU"/>
              </w:rPr>
              <w:t xml:space="preserve">озыгрыша. </w:t>
            </w:r>
            <w:r w:rsidR="00163EF6" w:rsidRPr="00DA0E21">
              <w:rPr>
                <w:rFonts w:asciiTheme="majorHAnsi" w:eastAsia="Times New Roman" w:hAnsiTheme="majorHAnsi" w:cstheme="majorHAnsi"/>
                <w:szCs w:val="20"/>
                <w:lang w:eastAsia="ru-RU"/>
              </w:rPr>
              <w:t>В</w:t>
            </w:r>
            <w:r w:rsidRPr="00DA0E21">
              <w:rPr>
                <w:rFonts w:asciiTheme="majorHAnsi" w:eastAsia="Times New Roman" w:hAnsiTheme="majorHAnsi" w:cstheme="majorHAnsi"/>
                <w:szCs w:val="20"/>
                <w:lang w:eastAsia="ru-RU"/>
              </w:rPr>
              <w:t>опросы</w:t>
            </w:r>
            <w:r w:rsidR="0070269E">
              <w:rPr>
                <w:rFonts w:asciiTheme="majorHAnsi" w:eastAsia="Times New Roman" w:hAnsiTheme="majorHAnsi" w:cstheme="majorHAnsi"/>
                <w:szCs w:val="20"/>
                <w:lang w:eastAsia="ru-RU"/>
              </w:rPr>
              <w:t>,</w:t>
            </w:r>
            <w:r w:rsidRPr="00DA0E21">
              <w:rPr>
                <w:rFonts w:asciiTheme="majorHAnsi" w:eastAsia="Times New Roman" w:hAnsiTheme="majorHAnsi" w:cstheme="majorHAnsi"/>
                <w:szCs w:val="20"/>
                <w:lang w:eastAsia="ru-RU"/>
              </w:rPr>
              <w:t xml:space="preserve"> связанные с проведением</w:t>
            </w:r>
            <w:r w:rsidRPr="00951D5C">
              <w:rPr>
                <w:rFonts w:asciiTheme="majorHAnsi" w:eastAsia="Times New Roman" w:hAnsiTheme="majorHAnsi" w:cstheme="majorHAnsi"/>
                <w:szCs w:val="20"/>
                <w:lang w:eastAsia="ru-RU"/>
              </w:rPr>
              <w:t xml:space="preserve"> </w:t>
            </w:r>
            <w:r w:rsidR="005F0B35">
              <w:rPr>
                <w:rFonts w:asciiTheme="majorHAnsi" w:eastAsia="Times New Roman" w:hAnsiTheme="majorHAnsi" w:cstheme="majorHAnsi"/>
                <w:szCs w:val="20"/>
                <w:lang w:eastAsia="ru-RU"/>
              </w:rPr>
              <w:t>Розыгрыша</w:t>
            </w:r>
            <w:r w:rsidRPr="00951D5C">
              <w:rPr>
                <w:rFonts w:asciiTheme="majorHAnsi" w:eastAsia="Times New Roman" w:hAnsiTheme="majorHAnsi" w:cstheme="majorHAnsi"/>
                <w:szCs w:val="20"/>
                <w:lang w:eastAsia="ru-RU"/>
              </w:rPr>
              <w:t xml:space="preserve">, </w:t>
            </w:r>
            <w:r w:rsidR="00163EF6">
              <w:rPr>
                <w:rFonts w:asciiTheme="majorHAnsi" w:eastAsia="Times New Roman" w:hAnsiTheme="majorHAnsi" w:cstheme="majorHAnsi"/>
                <w:szCs w:val="20"/>
                <w:lang w:eastAsia="ru-RU"/>
              </w:rPr>
              <w:t xml:space="preserve">также </w:t>
            </w:r>
            <w:r w:rsidRPr="00951D5C">
              <w:rPr>
                <w:rFonts w:asciiTheme="majorHAnsi" w:eastAsia="Times New Roman" w:hAnsiTheme="majorHAnsi" w:cstheme="majorHAnsi"/>
                <w:szCs w:val="20"/>
                <w:lang w:eastAsia="ru-RU"/>
              </w:rPr>
              <w:t>можно задать через службу поддержки по телефону 8 800 5555 585.</w:t>
            </w:r>
          </w:p>
        </w:tc>
      </w:tr>
      <w:tr w:rsidR="006D69C0" w:rsidRPr="006D69C0" w14:paraId="0F1C5BD2" w14:textId="77777777" w:rsidTr="00F60FD4">
        <w:tc>
          <w:tcPr>
            <w:tcW w:w="3114" w:type="dxa"/>
            <w:shd w:val="clear" w:color="auto" w:fill="F9F9F9"/>
          </w:tcPr>
          <w:p w14:paraId="23223F79" w14:textId="77777777" w:rsidR="006D69C0" w:rsidRPr="00951D5C" w:rsidRDefault="006D69C0" w:rsidP="006D69C0">
            <w:pPr>
              <w:rPr>
                <w:rFonts w:asciiTheme="majorHAnsi" w:eastAsia="Times New Roman" w:hAnsiTheme="majorHAnsi" w:cstheme="majorHAnsi"/>
                <w:b/>
                <w:szCs w:val="20"/>
                <w:lang w:eastAsia="ru-RU"/>
              </w:rPr>
            </w:pPr>
          </w:p>
        </w:tc>
        <w:tc>
          <w:tcPr>
            <w:tcW w:w="7818" w:type="dxa"/>
          </w:tcPr>
          <w:p w14:paraId="73E9D1FB" w14:textId="3CE2BFA0" w:rsidR="006D69C0" w:rsidRPr="00951D5C" w:rsidRDefault="006D69C0" w:rsidP="006D69C0">
            <w:pPr>
              <w:tabs>
                <w:tab w:val="left" w:pos="286"/>
              </w:tabs>
              <w:jc w:val="both"/>
              <w:rPr>
                <w:rFonts w:asciiTheme="majorHAnsi" w:eastAsia="Times New Roman" w:hAnsiTheme="majorHAnsi" w:cstheme="majorHAnsi"/>
                <w:szCs w:val="20"/>
                <w:lang w:eastAsia="ar-SA"/>
              </w:rPr>
            </w:pPr>
            <w:r w:rsidRPr="00951D5C">
              <w:rPr>
                <w:rFonts w:asciiTheme="majorHAnsi" w:eastAsia="Times New Roman" w:hAnsiTheme="majorHAnsi" w:cstheme="majorHAnsi"/>
                <w:szCs w:val="20"/>
                <w:lang w:eastAsia="ar-SA"/>
              </w:rPr>
              <w:t xml:space="preserve">Организатор </w:t>
            </w:r>
            <w:r w:rsidR="005F0B35">
              <w:rPr>
                <w:rFonts w:asciiTheme="majorHAnsi" w:eastAsia="Times New Roman" w:hAnsiTheme="majorHAnsi" w:cstheme="majorHAnsi"/>
                <w:szCs w:val="20"/>
                <w:lang w:eastAsia="ar-SA"/>
              </w:rPr>
              <w:t>Розыгрыша</w:t>
            </w:r>
            <w:r w:rsidR="005F0B35" w:rsidRPr="00951D5C">
              <w:rPr>
                <w:rFonts w:asciiTheme="majorHAnsi" w:eastAsia="Times New Roman" w:hAnsiTheme="majorHAnsi" w:cstheme="majorHAnsi"/>
                <w:szCs w:val="20"/>
                <w:lang w:eastAsia="ar-SA"/>
              </w:rPr>
              <w:t xml:space="preserve"> </w:t>
            </w:r>
            <w:r w:rsidRPr="00951D5C">
              <w:rPr>
                <w:rFonts w:asciiTheme="majorHAnsi" w:eastAsia="Times New Roman" w:hAnsiTheme="majorHAnsi" w:cstheme="majorHAnsi"/>
                <w:szCs w:val="20"/>
                <w:lang w:eastAsia="ar-SA"/>
              </w:rPr>
              <w:t xml:space="preserve">оставляет за собой право изменять условия, порядок проведения и длительность </w:t>
            </w:r>
            <w:r w:rsidR="005F0B35">
              <w:rPr>
                <w:rFonts w:asciiTheme="majorHAnsi" w:eastAsia="Times New Roman" w:hAnsiTheme="majorHAnsi" w:cstheme="majorHAnsi"/>
                <w:szCs w:val="20"/>
                <w:lang w:eastAsia="ar-SA"/>
              </w:rPr>
              <w:t>Розыгрыша</w:t>
            </w:r>
            <w:r w:rsidR="005F0B35" w:rsidRPr="00951D5C">
              <w:rPr>
                <w:rFonts w:asciiTheme="majorHAnsi" w:eastAsia="Times New Roman" w:hAnsiTheme="majorHAnsi" w:cstheme="majorHAnsi"/>
                <w:szCs w:val="20"/>
                <w:lang w:eastAsia="ar-SA"/>
              </w:rPr>
              <w:t xml:space="preserve"> </w:t>
            </w:r>
            <w:r w:rsidRPr="00951D5C">
              <w:rPr>
                <w:rFonts w:asciiTheme="majorHAnsi" w:eastAsia="Times New Roman" w:hAnsiTheme="majorHAnsi" w:cstheme="majorHAnsi"/>
                <w:szCs w:val="20"/>
                <w:lang w:eastAsia="ar-SA"/>
              </w:rPr>
              <w:t>без предварительного уведомления потенциальных Участников.</w:t>
            </w:r>
          </w:p>
          <w:p w14:paraId="6C297FE5" w14:textId="63F7350E" w:rsidR="006D69C0" w:rsidRPr="00951D5C" w:rsidRDefault="005F0B35" w:rsidP="006D69C0">
            <w:pPr>
              <w:tabs>
                <w:tab w:val="left" w:pos="286"/>
              </w:tabs>
              <w:jc w:val="both"/>
              <w:rPr>
                <w:rFonts w:asciiTheme="majorHAnsi" w:eastAsia="Times New Roman" w:hAnsiTheme="majorHAnsi" w:cstheme="majorHAnsi"/>
                <w:szCs w:val="20"/>
                <w:lang w:eastAsia="ar-SA"/>
              </w:rPr>
            </w:pPr>
            <w:r>
              <w:rPr>
                <w:rFonts w:asciiTheme="majorHAnsi" w:eastAsia="Times New Roman" w:hAnsiTheme="majorHAnsi" w:cstheme="majorHAnsi"/>
                <w:szCs w:val="20"/>
                <w:lang w:eastAsia="ar-SA"/>
              </w:rPr>
              <w:t>Розыгрыш</w:t>
            </w:r>
            <w:r w:rsidRPr="00951D5C">
              <w:rPr>
                <w:rFonts w:asciiTheme="majorHAnsi" w:eastAsia="Times New Roman" w:hAnsiTheme="majorHAnsi" w:cstheme="majorHAnsi"/>
                <w:szCs w:val="20"/>
                <w:lang w:eastAsia="ar-SA"/>
              </w:rPr>
              <w:t xml:space="preserve"> </w:t>
            </w:r>
            <w:r w:rsidR="006D69C0" w:rsidRPr="00951D5C">
              <w:rPr>
                <w:rFonts w:asciiTheme="majorHAnsi" w:eastAsia="Times New Roman" w:hAnsiTheme="majorHAnsi" w:cstheme="majorHAnsi"/>
                <w:szCs w:val="20"/>
                <w:lang w:eastAsia="ar-SA"/>
              </w:rPr>
              <w:t xml:space="preserve">не является лотереей либо иной игрой, основанной на риске, проводится на территории Российской Федерации, участие в </w:t>
            </w:r>
            <w:r w:rsidR="00301439">
              <w:rPr>
                <w:rFonts w:asciiTheme="majorHAnsi" w:eastAsia="Times New Roman" w:hAnsiTheme="majorHAnsi" w:cstheme="majorHAnsi"/>
                <w:szCs w:val="20"/>
                <w:lang w:eastAsia="ar-SA"/>
              </w:rPr>
              <w:t>Розыгрыше</w:t>
            </w:r>
            <w:r w:rsidR="00301439" w:rsidRPr="00951D5C">
              <w:rPr>
                <w:rFonts w:asciiTheme="majorHAnsi" w:eastAsia="Times New Roman" w:hAnsiTheme="majorHAnsi" w:cstheme="majorHAnsi"/>
                <w:szCs w:val="20"/>
                <w:lang w:eastAsia="ar-SA"/>
              </w:rPr>
              <w:t xml:space="preserve"> </w:t>
            </w:r>
            <w:r w:rsidR="006D69C0" w:rsidRPr="00951D5C">
              <w:rPr>
                <w:rFonts w:asciiTheme="majorHAnsi" w:eastAsia="Times New Roman" w:hAnsiTheme="majorHAnsi" w:cstheme="majorHAnsi"/>
                <w:szCs w:val="20"/>
                <w:lang w:eastAsia="ar-SA"/>
              </w:rPr>
              <w:t>является добровольным и проводится в соответствии с настоящими Правилами.</w:t>
            </w:r>
          </w:p>
        </w:tc>
      </w:tr>
      <w:tr w:rsidR="006D69C0" w:rsidRPr="006D69C0" w14:paraId="1D2E96CB" w14:textId="77777777" w:rsidTr="00F60FD4">
        <w:tc>
          <w:tcPr>
            <w:tcW w:w="3114" w:type="dxa"/>
            <w:shd w:val="clear" w:color="auto" w:fill="F9F9F9"/>
          </w:tcPr>
          <w:p w14:paraId="4DFB42DB" w14:textId="77777777" w:rsidR="006D69C0" w:rsidRPr="00951D5C" w:rsidRDefault="006D69C0" w:rsidP="006D69C0">
            <w:pPr>
              <w:rPr>
                <w:rFonts w:asciiTheme="majorHAnsi" w:eastAsia="Times New Roman" w:hAnsiTheme="majorHAnsi" w:cstheme="majorHAnsi"/>
                <w:b/>
                <w:szCs w:val="20"/>
                <w:lang w:eastAsia="ru-RU"/>
              </w:rPr>
            </w:pPr>
            <w:r w:rsidRPr="00951D5C">
              <w:rPr>
                <w:rFonts w:asciiTheme="majorHAnsi" w:eastAsia="Times New Roman" w:hAnsiTheme="majorHAnsi" w:cstheme="majorHAnsi"/>
                <w:b/>
                <w:szCs w:val="20"/>
                <w:lang w:eastAsia="ru-RU"/>
              </w:rPr>
              <w:t xml:space="preserve">Требования к Участникам. </w:t>
            </w:r>
          </w:p>
          <w:p w14:paraId="3B40B4E9" w14:textId="77777777" w:rsidR="006D69C0" w:rsidRPr="00951D5C" w:rsidRDefault="006D69C0" w:rsidP="006D69C0">
            <w:pPr>
              <w:rPr>
                <w:rFonts w:asciiTheme="majorHAnsi" w:eastAsia="Times New Roman" w:hAnsiTheme="majorHAnsi" w:cstheme="majorHAnsi"/>
                <w:b/>
                <w:szCs w:val="20"/>
                <w:lang w:eastAsia="ru-RU"/>
              </w:rPr>
            </w:pPr>
            <w:r w:rsidRPr="00951D5C">
              <w:rPr>
                <w:rFonts w:asciiTheme="majorHAnsi" w:eastAsia="Times New Roman" w:hAnsiTheme="majorHAnsi" w:cstheme="majorHAnsi"/>
                <w:b/>
                <w:szCs w:val="20"/>
                <w:lang w:eastAsia="ru-RU"/>
              </w:rPr>
              <w:t>Права и обязанности.</w:t>
            </w:r>
          </w:p>
        </w:tc>
        <w:tc>
          <w:tcPr>
            <w:tcW w:w="7818" w:type="dxa"/>
          </w:tcPr>
          <w:p w14:paraId="3C6910F5" w14:textId="1DBB3CB2" w:rsidR="006D69C0" w:rsidRPr="00951D5C" w:rsidRDefault="006D69C0" w:rsidP="006D69C0">
            <w:pPr>
              <w:jc w:val="both"/>
              <w:rPr>
                <w:rFonts w:asciiTheme="majorHAnsi" w:eastAsia="Times New Roman" w:hAnsiTheme="majorHAnsi" w:cstheme="majorHAnsi"/>
                <w:szCs w:val="20"/>
                <w:lang w:eastAsia="ar-SA"/>
              </w:rPr>
            </w:pPr>
            <w:r w:rsidRPr="00951D5C">
              <w:rPr>
                <w:rFonts w:asciiTheme="majorHAnsi" w:eastAsia="Times New Roman" w:hAnsiTheme="majorHAnsi" w:cstheme="majorHAnsi"/>
                <w:szCs w:val="20"/>
                <w:lang w:eastAsia="ar-SA"/>
              </w:rPr>
              <w:t>Участники должны быть дееспособными гражданами Российской Федерации, достигшими возраста 18 лет (или достигшие возраста, необходимого в соответствии с законодательством Российской Федерации для участия в </w:t>
            </w:r>
            <w:r w:rsidR="005F0B35">
              <w:rPr>
                <w:rFonts w:asciiTheme="majorHAnsi" w:eastAsia="Times New Roman" w:hAnsiTheme="majorHAnsi" w:cstheme="majorHAnsi"/>
                <w:szCs w:val="20"/>
                <w:lang w:eastAsia="ar-SA"/>
              </w:rPr>
              <w:t>Розыгрыше</w:t>
            </w:r>
            <w:r w:rsidRPr="00951D5C">
              <w:rPr>
                <w:rFonts w:asciiTheme="majorHAnsi" w:eastAsia="Times New Roman" w:hAnsiTheme="majorHAnsi" w:cstheme="majorHAnsi"/>
                <w:szCs w:val="20"/>
                <w:lang w:eastAsia="ar-SA"/>
              </w:rPr>
              <w:t xml:space="preserve">) и проживающие постоянно на территории Российской Федерации. </w:t>
            </w:r>
          </w:p>
          <w:p w14:paraId="456F0091" w14:textId="159E0EF5" w:rsidR="006D69C0" w:rsidRPr="00951D5C" w:rsidRDefault="006D69C0" w:rsidP="006D69C0">
            <w:pPr>
              <w:jc w:val="both"/>
              <w:rPr>
                <w:rFonts w:asciiTheme="majorHAnsi" w:eastAsia="Times New Roman" w:hAnsiTheme="majorHAnsi" w:cstheme="majorHAnsi"/>
                <w:szCs w:val="20"/>
                <w:lang w:eastAsia="ar-SA"/>
              </w:rPr>
            </w:pPr>
            <w:r w:rsidRPr="00951D5C">
              <w:rPr>
                <w:rFonts w:asciiTheme="majorHAnsi" w:eastAsia="Times New Roman" w:hAnsiTheme="majorHAnsi" w:cstheme="majorHAnsi"/>
                <w:szCs w:val="20"/>
                <w:lang w:eastAsia="ar-SA"/>
              </w:rPr>
              <w:t xml:space="preserve">Присоединяясь к </w:t>
            </w:r>
            <w:r w:rsidR="005F0B35">
              <w:rPr>
                <w:rFonts w:asciiTheme="majorHAnsi" w:eastAsia="Times New Roman" w:hAnsiTheme="majorHAnsi" w:cstheme="majorHAnsi"/>
                <w:szCs w:val="20"/>
                <w:lang w:eastAsia="ar-SA"/>
              </w:rPr>
              <w:t>Розыгрышу</w:t>
            </w:r>
            <w:r w:rsidRPr="00951D5C">
              <w:rPr>
                <w:rFonts w:asciiTheme="majorHAnsi" w:eastAsia="Times New Roman" w:hAnsiTheme="majorHAnsi" w:cstheme="majorHAnsi"/>
                <w:szCs w:val="20"/>
                <w:lang w:eastAsia="ar-SA"/>
              </w:rPr>
              <w:t xml:space="preserve">, Участник соглашается на </w:t>
            </w:r>
            <w:r w:rsidR="005F0B35">
              <w:rPr>
                <w:rFonts w:asciiTheme="majorHAnsi" w:eastAsia="Times New Roman" w:hAnsiTheme="majorHAnsi" w:cstheme="majorHAnsi"/>
                <w:szCs w:val="20"/>
                <w:lang w:eastAsia="ar-SA"/>
              </w:rPr>
              <w:t>п</w:t>
            </w:r>
            <w:r w:rsidRPr="00951D5C">
              <w:rPr>
                <w:rFonts w:asciiTheme="majorHAnsi" w:eastAsia="Times New Roman" w:hAnsiTheme="majorHAnsi" w:cstheme="majorHAnsi"/>
                <w:szCs w:val="20"/>
                <w:lang w:eastAsia="ar-SA"/>
              </w:rPr>
              <w:t xml:space="preserve">олучение от Организатора на адрес электронной почты сообщений, </w:t>
            </w:r>
            <w:proofErr w:type="spellStart"/>
            <w:r w:rsidRPr="00951D5C">
              <w:rPr>
                <w:rFonts w:asciiTheme="majorHAnsi" w:eastAsia="Times New Roman" w:hAnsiTheme="majorHAnsi" w:cstheme="majorHAnsi"/>
                <w:szCs w:val="20"/>
                <w:lang w:eastAsia="ar-SA"/>
              </w:rPr>
              <w:t>push</w:t>
            </w:r>
            <w:proofErr w:type="spellEnd"/>
            <w:r w:rsidRPr="00951D5C">
              <w:rPr>
                <w:rFonts w:asciiTheme="majorHAnsi" w:eastAsia="Times New Roman" w:hAnsiTheme="majorHAnsi" w:cstheme="majorHAnsi"/>
                <w:szCs w:val="20"/>
                <w:lang w:eastAsia="ar-SA"/>
              </w:rPr>
              <w:t xml:space="preserve">-уведомлений и </w:t>
            </w:r>
            <w:proofErr w:type="spellStart"/>
            <w:r w:rsidRPr="00951D5C">
              <w:rPr>
                <w:rFonts w:asciiTheme="majorHAnsi" w:eastAsia="Times New Roman" w:hAnsiTheme="majorHAnsi" w:cstheme="majorHAnsi"/>
                <w:szCs w:val="20"/>
                <w:lang w:eastAsia="ar-SA"/>
              </w:rPr>
              <w:t>sms</w:t>
            </w:r>
            <w:proofErr w:type="spellEnd"/>
            <w:r w:rsidRPr="00951D5C">
              <w:rPr>
                <w:rFonts w:asciiTheme="majorHAnsi" w:eastAsia="Times New Roman" w:hAnsiTheme="majorHAnsi" w:cstheme="majorHAnsi"/>
                <w:szCs w:val="20"/>
                <w:lang w:eastAsia="ar-SA"/>
              </w:rPr>
              <w:t xml:space="preserve">-сообщений, связанных с участием в </w:t>
            </w:r>
            <w:r w:rsidR="005F0B35">
              <w:rPr>
                <w:rFonts w:asciiTheme="majorHAnsi" w:eastAsia="Times New Roman" w:hAnsiTheme="majorHAnsi" w:cstheme="majorHAnsi"/>
                <w:szCs w:val="20"/>
                <w:lang w:eastAsia="ar-SA"/>
              </w:rPr>
              <w:t>Розыгрыше</w:t>
            </w:r>
            <w:r w:rsidRPr="00951D5C">
              <w:rPr>
                <w:rFonts w:asciiTheme="majorHAnsi" w:eastAsia="Times New Roman" w:hAnsiTheme="majorHAnsi" w:cstheme="majorHAnsi"/>
                <w:szCs w:val="20"/>
                <w:lang w:eastAsia="ar-SA"/>
              </w:rPr>
              <w:t>, получением и использованием Призов.</w:t>
            </w:r>
          </w:p>
          <w:p w14:paraId="0DD76DC5" w14:textId="43E87C89" w:rsidR="006D69C0" w:rsidRPr="00951D5C" w:rsidRDefault="006D69C0" w:rsidP="00126BD6">
            <w:pPr>
              <w:jc w:val="both"/>
              <w:rPr>
                <w:rFonts w:asciiTheme="majorHAnsi" w:eastAsia="Calibri" w:hAnsiTheme="majorHAnsi" w:cstheme="majorHAnsi"/>
                <w:szCs w:val="20"/>
                <w:lang w:eastAsia="ar-SA"/>
              </w:rPr>
            </w:pPr>
            <w:r w:rsidRPr="00951D5C">
              <w:rPr>
                <w:rFonts w:asciiTheme="majorHAnsi" w:eastAsia="Times New Roman" w:hAnsiTheme="majorHAnsi" w:cstheme="majorHAnsi"/>
                <w:b/>
                <w:bCs/>
                <w:szCs w:val="20"/>
                <w:lang w:eastAsia="ar-SA"/>
              </w:rPr>
              <w:t>Участник обязан</w:t>
            </w:r>
            <w:r w:rsidR="00126BD6" w:rsidRPr="00951D5C">
              <w:rPr>
                <w:rFonts w:asciiTheme="majorHAnsi" w:eastAsia="Times New Roman" w:hAnsiTheme="majorHAnsi" w:cstheme="majorHAnsi"/>
                <w:b/>
                <w:bCs/>
                <w:szCs w:val="20"/>
                <w:lang w:eastAsia="ar-SA"/>
              </w:rPr>
              <w:t xml:space="preserve"> </w:t>
            </w:r>
            <w:r w:rsidRPr="00951D5C">
              <w:rPr>
                <w:rFonts w:asciiTheme="majorHAnsi" w:eastAsia="Calibri" w:hAnsiTheme="majorHAnsi" w:cstheme="majorHAnsi"/>
                <w:szCs w:val="20"/>
                <w:lang w:eastAsia="ar-SA"/>
              </w:rPr>
              <w:t xml:space="preserve">соблюдать Правила проведения </w:t>
            </w:r>
            <w:r w:rsidR="005F0B35">
              <w:rPr>
                <w:rFonts w:asciiTheme="majorHAnsi" w:eastAsia="Calibri" w:hAnsiTheme="majorHAnsi" w:cstheme="majorHAnsi"/>
                <w:szCs w:val="20"/>
                <w:lang w:eastAsia="ar-SA"/>
              </w:rPr>
              <w:t>Розыгрыша</w:t>
            </w:r>
            <w:r w:rsidR="005F0B35" w:rsidRPr="00951D5C">
              <w:rPr>
                <w:rFonts w:asciiTheme="majorHAnsi" w:eastAsia="Calibri" w:hAnsiTheme="majorHAnsi" w:cstheme="majorHAnsi"/>
                <w:szCs w:val="20"/>
                <w:lang w:eastAsia="ar-SA"/>
              </w:rPr>
              <w:t xml:space="preserve"> </w:t>
            </w:r>
            <w:r w:rsidR="00126BD6" w:rsidRPr="00951D5C">
              <w:rPr>
                <w:rFonts w:asciiTheme="majorHAnsi" w:eastAsia="Calibri" w:hAnsiTheme="majorHAnsi" w:cstheme="majorHAnsi"/>
                <w:szCs w:val="20"/>
                <w:lang w:eastAsia="ar-SA"/>
              </w:rPr>
              <w:t xml:space="preserve">и </w:t>
            </w:r>
            <w:r w:rsidRPr="00951D5C">
              <w:rPr>
                <w:rFonts w:asciiTheme="majorHAnsi" w:eastAsia="Calibri" w:hAnsiTheme="majorHAnsi" w:cstheme="majorHAnsi"/>
                <w:szCs w:val="20"/>
                <w:lang w:eastAsia="ar-SA"/>
              </w:rPr>
              <w:t>предоставлять о себе необходимую информацию в объеме и порядке, предусмотренными настоящими Правилами</w:t>
            </w:r>
            <w:r w:rsidR="00126BD6" w:rsidRPr="00951D5C">
              <w:rPr>
                <w:rFonts w:asciiTheme="majorHAnsi" w:eastAsia="Calibri" w:hAnsiTheme="majorHAnsi" w:cstheme="majorHAnsi"/>
                <w:szCs w:val="20"/>
                <w:lang w:eastAsia="ar-SA"/>
              </w:rPr>
              <w:t>.</w:t>
            </w:r>
            <w:r w:rsidR="00A50549" w:rsidRPr="00951D5C">
              <w:rPr>
                <w:rFonts w:asciiTheme="majorHAnsi" w:eastAsia="Calibri" w:hAnsiTheme="majorHAnsi" w:cstheme="majorHAnsi"/>
                <w:szCs w:val="20"/>
                <w:lang w:eastAsia="ar-SA"/>
              </w:rPr>
              <w:t xml:space="preserve"> Факт участия в </w:t>
            </w:r>
            <w:r w:rsidR="00F2026A">
              <w:rPr>
                <w:rFonts w:asciiTheme="majorHAnsi" w:eastAsia="Calibri" w:hAnsiTheme="majorHAnsi" w:cstheme="majorHAnsi"/>
                <w:szCs w:val="20"/>
                <w:lang w:eastAsia="ar-SA"/>
              </w:rPr>
              <w:t>Розыгрыше</w:t>
            </w:r>
            <w:r w:rsidR="00F2026A" w:rsidRPr="00951D5C">
              <w:rPr>
                <w:rFonts w:asciiTheme="majorHAnsi" w:eastAsia="Calibri" w:hAnsiTheme="majorHAnsi" w:cstheme="majorHAnsi"/>
                <w:szCs w:val="20"/>
                <w:lang w:eastAsia="ar-SA"/>
              </w:rPr>
              <w:t xml:space="preserve"> </w:t>
            </w:r>
            <w:r w:rsidR="00A50549" w:rsidRPr="00951D5C">
              <w:rPr>
                <w:rFonts w:asciiTheme="majorHAnsi" w:eastAsia="Calibri" w:hAnsiTheme="majorHAnsi" w:cstheme="majorHAnsi"/>
                <w:szCs w:val="20"/>
                <w:lang w:eastAsia="ar-SA"/>
              </w:rPr>
              <w:t xml:space="preserve">означает, что Участник ознакомился с настоящими Правилами, полностью и безоговорочно принимает условия настоящих Правил и полностью согласен с ними. </w:t>
            </w:r>
            <w:r w:rsidR="00B057F5" w:rsidRPr="00951D5C">
              <w:rPr>
                <w:rFonts w:asciiTheme="majorHAnsi" w:eastAsia="Calibri" w:hAnsiTheme="majorHAnsi" w:cstheme="majorHAnsi"/>
                <w:szCs w:val="20"/>
                <w:lang w:eastAsia="ar-SA"/>
              </w:rPr>
              <w:t xml:space="preserve">Участник </w:t>
            </w:r>
            <w:r w:rsidR="00951D5C" w:rsidRPr="00951D5C">
              <w:rPr>
                <w:rFonts w:asciiTheme="majorHAnsi" w:eastAsia="Calibri" w:hAnsiTheme="majorHAnsi" w:cstheme="majorHAnsi"/>
                <w:szCs w:val="20"/>
                <w:lang w:eastAsia="ar-SA"/>
              </w:rPr>
              <w:t>обязан самостоятельно</w:t>
            </w:r>
            <w:r w:rsidR="00B057F5" w:rsidRPr="00951D5C">
              <w:rPr>
                <w:rFonts w:asciiTheme="majorHAnsi" w:eastAsia="Calibri" w:hAnsiTheme="majorHAnsi" w:cstheme="majorHAnsi"/>
                <w:szCs w:val="20"/>
                <w:lang w:eastAsia="ar-SA"/>
              </w:rPr>
              <w:t xml:space="preserve"> оплачивать все расходы, понесенные в связи с участием в </w:t>
            </w:r>
            <w:r w:rsidR="00F2026A">
              <w:rPr>
                <w:rFonts w:asciiTheme="majorHAnsi" w:eastAsia="Calibri" w:hAnsiTheme="majorHAnsi" w:cstheme="majorHAnsi"/>
                <w:szCs w:val="20"/>
                <w:lang w:eastAsia="ar-SA"/>
              </w:rPr>
              <w:t>Розыгрыше</w:t>
            </w:r>
            <w:r w:rsidR="00F2026A" w:rsidRPr="00951D5C">
              <w:rPr>
                <w:rFonts w:asciiTheme="majorHAnsi" w:eastAsia="Calibri" w:hAnsiTheme="majorHAnsi" w:cstheme="majorHAnsi"/>
                <w:szCs w:val="20"/>
                <w:lang w:eastAsia="ar-SA"/>
              </w:rPr>
              <w:t xml:space="preserve"> </w:t>
            </w:r>
            <w:r w:rsidR="00B057F5" w:rsidRPr="00951D5C">
              <w:rPr>
                <w:rFonts w:asciiTheme="majorHAnsi" w:eastAsia="Calibri" w:hAnsiTheme="majorHAnsi" w:cstheme="majorHAnsi"/>
                <w:szCs w:val="20"/>
                <w:lang w:eastAsia="ar-SA"/>
              </w:rPr>
              <w:t>(в том числе, расходы, связанные с доступом в Интернет).</w:t>
            </w:r>
          </w:p>
          <w:p w14:paraId="29C1EA65" w14:textId="74D26355" w:rsidR="006D69C0" w:rsidRPr="00951D5C" w:rsidRDefault="006D69C0" w:rsidP="006A4FBB">
            <w:pPr>
              <w:jc w:val="both"/>
              <w:rPr>
                <w:rFonts w:asciiTheme="majorHAnsi" w:eastAsia="Calibri" w:hAnsiTheme="majorHAnsi" w:cstheme="majorHAnsi"/>
                <w:szCs w:val="20"/>
                <w:lang w:eastAsia="ar-SA"/>
              </w:rPr>
            </w:pPr>
            <w:r w:rsidRPr="00951D5C">
              <w:rPr>
                <w:rFonts w:asciiTheme="majorHAnsi" w:eastAsia="Times New Roman" w:hAnsiTheme="majorHAnsi" w:cstheme="majorHAnsi"/>
                <w:b/>
                <w:bCs/>
                <w:szCs w:val="20"/>
                <w:lang w:eastAsia="ar-SA"/>
              </w:rPr>
              <w:t>Организатор имеет право</w:t>
            </w:r>
            <w:r w:rsidR="00126BD6" w:rsidRPr="00951D5C">
              <w:rPr>
                <w:rFonts w:asciiTheme="majorHAnsi" w:eastAsia="Times New Roman" w:hAnsiTheme="majorHAnsi" w:cstheme="majorHAnsi"/>
                <w:b/>
                <w:bCs/>
                <w:szCs w:val="20"/>
                <w:lang w:eastAsia="ar-SA"/>
              </w:rPr>
              <w:t xml:space="preserve"> </w:t>
            </w:r>
            <w:r w:rsidRPr="00951D5C">
              <w:rPr>
                <w:rFonts w:asciiTheme="majorHAnsi" w:eastAsia="Calibri" w:hAnsiTheme="majorHAnsi" w:cstheme="majorHAnsi"/>
                <w:szCs w:val="20"/>
                <w:lang w:eastAsia="ar-SA"/>
              </w:rPr>
              <w:t xml:space="preserve">проверить </w:t>
            </w:r>
            <w:r w:rsidR="006A4FBB" w:rsidRPr="00951D5C">
              <w:rPr>
                <w:rFonts w:asciiTheme="majorHAnsi" w:eastAsia="Calibri" w:hAnsiTheme="majorHAnsi" w:cstheme="majorHAnsi"/>
                <w:szCs w:val="20"/>
                <w:lang w:eastAsia="ar-SA"/>
              </w:rPr>
              <w:t>документы,</w:t>
            </w:r>
            <w:r w:rsidR="006A4FBB">
              <w:rPr>
                <w:rFonts w:asciiTheme="majorHAnsi" w:eastAsia="Calibri" w:hAnsiTheme="majorHAnsi" w:cstheme="majorHAnsi"/>
                <w:szCs w:val="20"/>
                <w:lang w:eastAsia="ar-SA"/>
              </w:rPr>
              <w:t xml:space="preserve"> </w:t>
            </w:r>
            <w:r w:rsidRPr="00951D5C">
              <w:rPr>
                <w:rFonts w:asciiTheme="majorHAnsi" w:eastAsia="Calibri" w:hAnsiTheme="majorHAnsi" w:cstheme="majorHAnsi"/>
                <w:szCs w:val="20"/>
                <w:lang w:eastAsia="ar-SA"/>
              </w:rPr>
              <w:t>подтверждающие достоверность предоставленной Участником информации;</w:t>
            </w:r>
            <w:r w:rsidR="006A4FBB">
              <w:rPr>
                <w:rFonts w:asciiTheme="majorHAnsi" w:eastAsia="Calibri" w:hAnsiTheme="majorHAnsi" w:cstheme="majorHAnsi"/>
                <w:szCs w:val="20"/>
                <w:lang w:eastAsia="ar-SA"/>
              </w:rPr>
              <w:t xml:space="preserve"> </w:t>
            </w:r>
            <w:r w:rsidRPr="00951D5C">
              <w:rPr>
                <w:rFonts w:asciiTheme="majorHAnsi" w:eastAsia="Calibri" w:hAnsiTheme="majorHAnsi" w:cstheme="majorHAnsi"/>
                <w:szCs w:val="20"/>
                <w:lang w:eastAsia="ar-SA"/>
              </w:rPr>
              <w:t xml:space="preserve">отказать Участнику в дальнейшем участии в </w:t>
            </w:r>
            <w:r w:rsidR="00F2026A">
              <w:rPr>
                <w:rFonts w:asciiTheme="majorHAnsi" w:eastAsia="Calibri" w:hAnsiTheme="majorHAnsi" w:cstheme="majorHAnsi"/>
                <w:szCs w:val="20"/>
                <w:lang w:eastAsia="ar-SA"/>
              </w:rPr>
              <w:t>Розыгрыше</w:t>
            </w:r>
            <w:r w:rsidR="00F2026A" w:rsidRPr="00951D5C">
              <w:rPr>
                <w:rFonts w:asciiTheme="majorHAnsi" w:eastAsia="Calibri" w:hAnsiTheme="majorHAnsi" w:cstheme="majorHAnsi"/>
                <w:szCs w:val="20"/>
                <w:lang w:eastAsia="ar-SA"/>
              </w:rPr>
              <w:t xml:space="preserve"> </w:t>
            </w:r>
            <w:r w:rsidRPr="00951D5C">
              <w:rPr>
                <w:rFonts w:asciiTheme="majorHAnsi" w:eastAsia="Calibri" w:hAnsiTheme="majorHAnsi" w:cstheme="majorHAnsi"/>
                <w:szCs w:val="20"/>
                <w:lang w:eastAsia="ar-SA"/>
              </w:rPr>
              <w:t>и выдаче Приза в случае нарушения Участником Правил</w:t>
            </w:r>
            <w:r w:rsidR="006A4FBB">
              <w:rPr>
                <w:rFonts w:asciiTheme="majorHAnsi" w:eastAsia="Calibri" w:hAnsiTheme="majorHAnsi" w:cstheme="majorHAnsi"/>
                <w:szCs w:val="20"/>
                <w:lang w:eastAsia="ar-SA"/>
              </w:rPr>
              <w:t>.</w:t>
            </w:r>
          </w:p>
          <w:p w14:paraId="4B18E212" w14:textId="77777777" w:rsidR="00B057F5" w:rsidRPr="00951D5C" w:rsidRDefault="006D69C0" w:rsidP="006A4FBB">
            <w:pPr>
              <w:tabs>
                <w:tab w:val="left" w:pos="35"/>
              </w:tabs>
              <w:jc w:val="both"/>
              <w:rPr>
                <w:rFonts w:asciiTheme="majorHAnsi" w:hAnsiTheme="majorHAnsi" w:cstheme="majorHAnsi"/>
                <w:szCs w:val="20"/>
              </w:rPr>
            </w:pPr>
            <w:r w:rsidRPr="00951D5C">
              <w:rPr>
                <w:rFonts w:asciiTheme="majorHAnsi" w:eastAsia="Times New Roman" w:hAnsiTheme="majorHAnsi" w:cstheme="majorHAnsi"/>
                <w:b/>
                <w:bCs/>
                <w:szCs w:val="20"/>
                <w:lang w:eastAsia="ar-SA"/>
              </w:rPr>
              <w:t>Организатор не несет ответственности</w:t>
            </w:r>
            <w:r w:rsidRPr="00951D5C">
              <w:rPr>
                <w:rFonts w:asciiTheme="majorHAnsi" w:eastAsia="Times New Roman" w:hAnsiTheme="majorHAnsi" w:cstheme="majorHAnsi"/>
                <w:szCs w:val="20"/>
                <w:lang w:eastAsia="ar-SA"/>
              </w:rPr>
              <w:t xml:space="preserve"> за сбои в сети Интернет</w:t>
            </w:r>
            <w:r w:rsidR="00B057F5" w:rsidRPr="00951D5C">
              <w:rPr>
                <w:rFonts w:asciiTheme="majorHAnsi" w:eastAsia="Times New Roman" w:hAnsiTheme="majorHAnsi" w:cstheme="majorHAnsi"/>
                <w:szCs w:val="20"/>
                <w:lang w:eastAsia="ar-SA"/>
              </w:rPr>
              <w:t xml:space="preserve">, </w:t>
            </w:r>
            <w:r w:rsidRPr="00951D5C">
              <w:rPr>
                <w:rFonts w:asciiTheme="majorHAnsi" w:eastAsia="Times New Roman" w:hAnsiTheme="majorHAnsi" w:cstheme="majorHAnsi"/>
                <w:szCs w:val="20"/>
                <w:lang w:eastAsia="ar-SA"/>
              </w:rPr>
              <w:t xml:space="preserve">в работе </w:t>
            </w:r>
            <w:r w:rsidR="00B057F5" w:rsidRPr="00951D5C">
              <w:rPr>
                <w:rFonts w:asciiTheme="majorHAnsi" w:eastAsia="Times New Roman" w:hAnsiTheme="majorHAnsi" w:cstheme="majorHAnsi"/>
                <w:szCs w:val="20"/>
                <w:lang w:eastAsia="ar-SA"/>
              </w:rPr>
              <w:t>телекоммуникационных и энергетических</w:t>
            </w:r>
            <w:r w:rsidRPr="00951D5C">
              <w:rPr>
                <w:rFonts w:asciiTheme="majorHAnsi" w:eastAsia="Times New Roman" w:hAnsiTheme="majorHAnsi" w:cstheme="majorHAnsi"/>
                <w:szCs w:val="20"/>
                <w:lang w:eastAsia="ar-SA"/>
              </w:rPr>
              <w:t xml:space="preserve"> сетей, а также за действия организаций, обеспечивающих их работу</w:t>
            </w:r>
            <w:r w:rsidR="00B057F5" w:rsidRPr="00951D5C">
              <w:rPr>
                <w:rFonts w:asciiTheme="majorHAnsi" w:eastAsia="Times New Roman" w:hAnsiTheme="majorHAnsi" w:cstheme="majorHAnsi"/>
                <w:szCs w:val="20"/>
                <w:lang w:eastAsia="ar-SA"/>
              </w:rPr>
              <w:t>, за действие вредоносных программ</w:t>
            </w:r>
            <w:r w:rsidRPr="00951D5C">
              <w:rPr>
                <w:rFonts w:asciiTheme="majorHAnsi" w:eastAsia="Times New Roman" w:hAnsiTheme="majorHAnsi" w:cstheme="majorHAnsi"/>
                <w:szCs w:val="20"/>
                <w:lang w:eastAsia="ar-SA"/>
              </w:rPr>
              <w:t>.</w:t>
            </w:r>
            <w:r w:rsidR="00126BD6" w:rsidRPr="00951D5C">
              <w:rPr>
                <w:rFonts w:asciiTheme="majorHAnsi" w:hAnsiTheme="majorHAnsi" w:cstheme="majorHAnsi"/>
                <w:szCs w:val="20"/>
              </w:rPr>
              <w:t xml:space="preserve"> </w:t>
            </w:r>
          </w:p>
          <w:p w14:paraId="7EEB1FC4" w14:textId="2BBBFE09" w:rsidR="006D69C0" w:rsidRPr="00951D5C" w:rsidRDefault="006D69C0" w:rsidP="006D69C0">
            <w:pPr>
              <w:tabs>
                <w:tab w:val="left" w:pos="173"/>
              </w:tabs>
              <w:ind w:left="28"/>
              <w:jc w:val="both"/>
              <w:rPr>
                <w:rFonts w:asciiTheme="majorHAnsi" w:eastAsia="Times New Roman" w:hAnsiTheme="majorHAnsi" w:cstheme="majorHAnsi"/>
                <w:szCs w:val="20"/>
                <w:lang w:eastAsia="ar-SA"/>
              </w:rPr>
            </w:pPr>
            <w:r w:rsidRPr="00951D5C">
              <w:rPr>
                <w:rFonts w:asciiTheme="majorHAnsi" w:eastAsia="Times New Roman" w:hAnsiTheme="majorHAnsi" w:cstheme="majorHAnsi"/>
                <w:szCs w:val="20"/>
                <w:lang w:eastAsia="ar-SA"/>
              </w:rPr>
              <w:t xml:space="preserve">Организатор информирует, а </w:t>
            </w:r>
            <w:r w:rsidRPr="00951D5C">
              <w:rPr>
                <w:rFonts w:asciiTheme="majorHAnsi" w:eastAsia="Times New Roman" w:hAnsiTheme="majorHAnsi" w:cstheme="majorHAnsi"/>
                <w:b/>
                <w:bCs/>
                <w:szCs w:val="20"/>
                <w:lang w:eastAsia="ar-SA"/>
              </w:rPr>
              <w:t xml:space="preserve">Участник, принимая участие в </w:t>
            </w:r>
            <w:r w:rsidR="00357113">
              <w:rPr>
                <w:rFonts w:asciiTheme="majorHAnsi" w:eastAsia="Times New Roman" w:hAnsiTheme="majorHAnsi" w:cstheme="majorHAnsi"/>
                <w:b/>
                <w:bCs/>
                <w:szCs w:val="20"/>
                <w:lang w:eastAsia="ar-SA"/>
              </w:rPr>
              <w:t>Розыгрыше</w:t>
            </w:r>
            <w:r w:rsidR="00357113" w:rsidRPr="00951D5C">
              <w:rPr>
                <w:rFonts w:asciiTheme="majorHAnsi" w:eastAsia="Times New Roman" w:hAnsiTheme="majorHAnsi" w:cstheme="majorHAnsi"/>
                <w:b/>
                <w:bCs/>
                <w:szCs w:val="20"/>
                <w:lang w:eastAsia="ar-SA"/>
              </w:rPr>
              <w:t xml:space="preserve"> </w:t>
            </w:r>
            <w:r w:rsidRPr="00951D5C">
              <w:rPr>
                <w:rFonts w:asciiTheme="majorHAnsi" w:eastAsia="Times New Roman" w:hAnsiTheme="majorHAnsi" w:cstheme="majorHAnsi"/>
                <w:b/>
                <w:bCs/>
                <w:szCs w:val="20"/>
                <w:lang w:eastAsia="ar-SA"/>
              </w:rPr>
              <w:t>считается надлежащим образом, уведомленным</w:t>
            </w:r>
            <w:r w:rsidRPr="00951D5C">
              <w:rPr>
                <w:rFonts w:asciiTheme="majorHAnsi" w:eastAsia="Times New Roman" w:hAnsiTheme="majorHAnsi" w:cstheme="majorHAnsi"/>
                <w:szCs w:val="20"/>
                <w:lang w:eastAsia="ar-SA"/>
              </w:rPr>
              <w:t xml:space="preserve"> о том, что в соответствии</w:t>
            </w:r>
            <w:r w:rsidRPr="00951D5C">
              <w:rPr>
                <w:rFonts w:asciiTheme="majorHAnsi" w:eastAsia="Times New Roman" w:hAnsiTheme="majorHAnsi" w:cstheme="majorHAnsi"/>
                <w:b/>
                <w:bCs/>
                <w:szCs w:val="20"/>
                <w:lang w:eastAsia="ar-SA"/>
              </w:rPr>
              <w:t xml:space="preserve"> </w:t>
            </w:r>
            <w:r w:rsidRPr="00951D5C">
              <w:rPr>
                <w:rFonts w:asciiTheme="majorHAnsi" w:eastAsia="Times New Roman" w:hAnsiTheme="majorHAnsi" w:cstheme="majorHAnsi"/>
                <w:szCs w:val="20"/>
                <w:lang w:eastAsia="ar-SA"/>
              </w:rPr>
              <w:t xml:space="preserve">с п. 1 ч. 2 ст. 224 НК РФ </w:t>
            </w:r>
            <w:r w:rsidRPr="00951D5C">
              <w:rPr>
                <w:rFonts w:asciiTheme="majorHAnsi" w:eastAsia="Times New Roman" w:hAnsiTheme="majorHAnsi" w:cstheme="majorHAnsi"/>
                <w:szCs w:val="20"/>
                <w:lang w:eastAsia="ar-SA"/>
              </w:rPr>
              <w:lastRenderedPageBreak/>
              <w:t xml:space="preserve">получение приза (дохода) может облагаться налогом по установленной законодательством ставке. </w:t>
            </w:r>
          </w:p>
        </w:tc>
      </w:tr>
      <w:tr w:rsidR="006D69C0" w:rsidRPr="006D69C0" w14:paraId="29FC67C7" w14:textId="77777777" w:rsidTr="00F60FD4">
        <w:tc>
          <w:tcPr>
            <w:tcW w:w="3114" w:type="dxa"/>
            <w:shd w:val="clear" w:color="auto" w:fill="F9F9F9"/>
          </w:tcPr>
          <w:p w14:paraId="1F5BB580" w14:textId="77777777" w:rsidR="006D69C0" w:rsidRPr="00951D5C" w:rsidRDefault="006D69C0" w:rsidP="006D69C0">
            <w:pPr>
              <w:rPr>
                <w:rFonts w:asciiTheme="majorHAnsi" w:eastAsia="Times New Roman" w:hAnsiTheme="majorHAnsi" w:cstheme="majorHAnsi"/>
                <w:b/>
                <w:szCs w:val="20"/>
                <w:lang w:eastAsia="ru-RU"/>
              </w:rPr>
            </w:pPr>
            <w:r w:rsidRPr="00951D5C">
              <w:rPr>
                <w:rFonts w:asciiTheme="majorHAnsi" w:eastAsia="Times New Roman" w:hAnsiTheme="majorHAnsi" w:cstheme="majorHAnsi"/>
                <w:b/>
                <w:szCs w:val="20"/>
                <w:lang w:eastAsia="ru-RU"/>
              </w:rPr>
              <w:lastRenderedPageBreak/>
              <w:t xml:space="preserve">Условия </w:t>
            </w:r>
          </w:p>
          <w:p w14:paraId="1C4EBB7B" w14:textId="660D7788" w:rsidR="006D69C0" w:rsidRPr="00951D5C" w:rsidRDefault="006D69C0" w:rsidP="006D69C0">
            <w:pPr>
              <w:rPr>
                <w:rFonts w:asciiTheme="majorHAnsi" w:eastAsia="Times New Roman" w:hAnsiTheme="majorHAnsi" w:cstheme="majorHAnsi"/>
                <w:b/>
                <w:szCs w:val="20"/>
                <w:lang w:eastAsia="ru-RU"/>
              </w:rPr>
            </w:pPr>
            <w:r w:rsidRPr="00951D5C">
              <w:rPr>
                <w:rFonts w:asciiTheme="majorHAnsi" w:eastAsia="Times New Roman" w:hAnsiTheme="majorHAnsi" w:cstheme="majorHAnsi"/>
                <w:b/>
                <w:szCs w:val="20"/>
                <w:lang w:eastAsia="ru-RU"/>
              </w:rPr>
              <w:t xml:space="preserve">для участия в </w:t>
            </w:r>
            <w:r w:rsidR="00357113">
              <w:rPr>
                <w:rFonts w:asciiTheme="majorHAnsi" w:eastAsia="Times New Roman" w:hAnsiTheme="majorHAnsi" w:cstheme="majorHAnsi"/>
                <w:b/>
                <w:szCs w:val="20"/>
                <w:lang w:eastAsia="ru-RU"/>
              </w:rPr>
              <w:t>Розыгрыше</w:t>
            </w:r>
          </w:p>
          <w:p w14:paraId="137B1835" w14:textId="77777777" w:rsidR="006D69C0" w:rsidRPr="00951D5C" w:rsidRDefault="006D69C0" w:rsidP="006D69C0">
            <w:pPr>
              <w:rPr>
                <w:rFonts w:asciiTheme="majorHAnsi" w:eastAsia="Times New Roman" w:hAnsiTheme="majorHAnsi" w:cstheme="majorHAnsi"/>
                <w:b/>
                <w:szCs w:val="20"/>
                <w:lang w:eastAsia="ru-RU"/>
              </w:rPr>
            </w:pPr>
          </w:p>
        </w:tc>
        <w:tc>
          <w:tcPr>
            <w:tcW w:w="7818" w:type="dxa"/>
          </w:tcPr>
          <w:p w14:paraId="745C5768" w14:textId="37DFE4E4" w:rsidR="006D69C0" w:rsidRPr="00951D5C" w:rsidRDefault="006D69C0" w:rsidP="006D69C0">
            <w:pPr>
              <w:jc w:val="both"/>
              <w:rPr>
                <w:rFonts w:asciiTheme="majorHAnsi" w:eastAsia="Times New Roman" w:hAnsiTheme="majorHAnsi" w:cstheme="majorHAnsi"/>
                <w:szCs w:val="20"/>
                <w:lang w:eastAsia="ar-SA"/>
              </w:rPr>
            </w:pPr>
            <w:r w:rsidRPr="00951D5C">
              <w:rPr>
                <w:rFonts w:asciiTheme="majorHAnsi" w:eastAsia="Times New Roman" w:hAnsiTheme="majorHAnsi" w:cstheme="majorHAnsi"/>
                <w:szCs w:val="20"/>
                <w:lang w:eastAsia="ar-SA"/>
              </w:rPr>
              <w:t xml:space="preserve">Для участия в </w:t>
            </w:r>
            <w:r w:rsidR="00357113">
              <w:rPr>
                <w:rFonts w:asciiTheme="majorHAnsi" w:eastAsia="Times New Roman" w:hAnsiTheme="majorHAnsi" w:cstheme="majorHAnsi"/>
                <w:szCs w:val="20"/>
                <w:lang w:eastAsia="ar-SA"/>
              </w:rPr>
              <w:t>Розыгрыше</w:t>
            </w:r>
            <w:r w:rsidR="00357113" w:rsidRPr="00951D5C">
              <w:rPr>
                <w:rFonts w:asciiTheme="majorHAnsi" w:eastAsia="Times New Roman" w:hAnsiTheme="majorHAnsi" w:cstheme="majorHAnsi"/>
                <w:szCs w:val="20"/>
                <w:lang w:eastAsia="ar-SA"/>
              </w:rPr>
              <w:t xml:space="preserve"> </w:t>
            </w:r>
            <w:r w:rsidRPr="00951D5C">
              <w:rPr>
                <w:rFonts w:asciiTheme="majorHAnsi" w:eastAsia="Times New Roman" w:hAnsiTheme="majorHAnsi" w:cstheme="majorHAnsi"/>
                <w:szCs w:val="20"/>
                <w:lang w:eastAsia="ar-SA"/>
              </w:rPr>
              <w:t>необходимо выполнить следующие действия:</w:t>
            </w:r>
          </w:p>
          <w:p w14:paraId="23CD0C8A" w14:textId="5EFDE44A" w:rsidR="006D69C0" w:rsidRDefault="006D69C0" w:rsidP="006D69C0">
            <w:pPr>
              <w:numPr>
                <w:ilvl w:val="0"/>
                <w:numId w:val="1"/>
              </w:numPr>
              <w:ind w:left="315" w:hanging="284"/>
              <w:contextualSpacing/>
              <w:jc w:val="both"/>
              <w:rPr>
                <w:rFonts w:asciiTheme="majorHAnsi" w:eastAsia="Calibri" w:hAnsiTheme="majorHAnsi" w:cstheme="majorHAnsi"/>
                <w:b/>
                <w:bCs/>
                <w:szCs w:val="20"/>
                <w:lang w:eastAsia="ar-SA"/>
              </w:rPr>
            </w:pPr>
            <w:r w:rsidRPr="00951D5C">
              <w:rPr>
                <w:rFonts w:asciiTheme="majorHAnsi" w:eastAsia="Calibri" w:hAnsiTheme="majorHAnsi" w:cstheme="majorHAnsi"/>
                <w:b/>
                <w:bCs/>
                <w:szCs w:val="20"/>
                <w:lang w:eastAsia="ar-SA"/>
              </w:rPr>
              <w:t>Присоединиться к программе лояльности «585 Золотой»;</w:t>
            </w:r>
          </w:p>
          <w:p w14:paraId="4D2BC612" w14:textId="64F3D700" w:rsidR="0070269E" w:rsidRPr="00951D5C" w:rsidRDefault="0070269E" w:rsidP="006D69C0">
            <w:pPr>
              <w:numPr>
                <w:ilvl w:val="0"/>
                <w:numId w:val="1"/>
              </w:numPr>
              <w:ind w:left="315" w:hanging="284"/>
              <w:contextualSpacing/>
              <w:jc w:val="both"/>
              <w:rPr>
                <w:rFonts w:asciiTheme="majorHAnsi" w:eastAsia="Calibri" w:hAnsiTheme="majorHAnsi" w:cstheme="majorHAnsi"/>
                <w:b/>
                <w:bCs/>
                <w:szCs w:val="20"/>
                <w:lang w:eastAsia="ar-SA"/>
              </w:rPr>
            </w:pPr>
            <w:r>
              <w:rPr>
                <w:rFonts w:asciiTheme="majorHAnsi" w:eastAsia="Calibri" w:hAnsiTheme="majorHAnsi" w:cstheme="majorHAnsi"/>
                <w:b/>
                <w:bCs/>
                <w:szCs w:val="20"/>
                <w:lang w:eastAsia="ar-SA"/>
              </w:rPr>
              <w:t>Подтвердить адрес электронной почты и/или скачать мобильное приложение «585 Золотой»;</w:t>
            </w:r>
          </w:p>
          <w:p w14:paraId="14398C6D" w14:textId="10B140AC" w:rsidR="00B60DD5" w:rsidRPr="006F0CCF" w:rsidRDefault="00AB455C" w:rsidP="00716CA7">
            <w:pPr>
              <w:numPr>
                <w:ilvl w:val="0"/>
                <w:numId w:val="1"/>
              </w:numPr>
              <w:ind w:left="315" w:hanging="284"/>
              <w:contextualSpacing/>
              <w:jc w:val="both"/>
              <w:rPr>
                <w:rFonts w:asciiTheme="majorHAnsi" w:eastAsia="Calibri" w:hAnsiTheme="majorHAnsi" w:cstheme="majorHAnsi"/>
                <w:b/>
                <w:bCs/>
                <w:szCs w:val="20"/>
                <w:lang w:eastAsia="ar-SA"/>
              </w:rPr>
            </w:pPr>
            <w:r w:rsidRPr="00951D5C">
              <w:rPr>
                <w:rFonts w:asciiTheme="majorHAnsi" w:eastAsia="Calibri" w:hAnsiTheme="majorHAnsi" w:cstheme="majorHAnsi"/>
                <w:b/>
                <w:bCs/>
                <w:szCs w:val="20"/>
                <w:lang w:eastAsia="ar-SA"/>
              </w:rPr>
              <w:t xml:space="preserve">В сроки проведения </w:t>
            </w:r>
            <w:r w:rsidR="0079117F">
              <w:rPr>
                <w:rFonts w:asciiTheme="majorHAnsi" w:eastAsia="Calibri" w:hAnsiTheme="majorHAnsi" w:cstheme="majorHAnsi"/>
                <w:b/>
                <w:bCs/>
                <w:szCs w:val="20"/>
                <w:lang w:eastAsia="ar-SA"/>
              </w:rPr>
              <w:t>Розыгрыша</w:t>
            </w:r>
            <w:r w:rsidR="0079117F" w:rsidRPr="00951D5C">
              <w:rPr>
                <w:rFonts w:asciiTheme="majorHAnsi" w:eastAsia="Calibri" w:hAnsiTheme="majorHAnsi" w:cstheme="majorHAnsi"/>
                <w:b/>
                <w:bCs/>
                <w:szCs w:val="20"/>
                <w:lang w:eastAsia="ar-SA"/>
              </w:rPr>
              <w:t xml:space="preserve"> </w:t>
            </w:r>
            <w:r w:rsidR="0070269E">
              <w:rPr>
                <w:rFonts w:asciiTheme="majorHAnsi" w:eastAsia="Calibri" w:hAnsiTheme="majorHAnsi" w:cstheme="majorHAnsi"/>
                <w:b/>
                <w:bCs/>
                <w:szCs w:val="20"/>
                <w:lang w:eastAsia="ar-SA"/>
              </w:rPr>
              <w:t xml:space="preserve">купить </w:t>
            </w:r>
            <w:r w:rsidR="00B60DD5">
              <w:rPr>
                <w:rFonts w:asciiTheme="majorHAnsi" w:eastAsia="Calibri" w:hAnsiTheme="majorHAnsi" w:cstheme="majorHAnsi"/>
                <w:b/>
                <w:bCs/>
                <w:szCs w:val="20"/>
                <w:lang w:eastAsia="ar-SA"/>
              </w:rPr>
              <w:t xml:space="preserve">любой </w:t>
            </w:r>
            <w:r w:rsidR="00B60DD5" w:rsidRPr="006F0CCF">
              <w:rPr>
                <w:rFonts w:asciiTheme="majorHAnsi" w:eastAsia="Calibri" w:hAnsiTheme="majorHAnsi" w:cstheme="majorHAnsi"/>
                <w:b/>
                <w:bCs/>
                <w:szCs w:val="20"/>
                <w:lang w:eastAsia="ar-SA"/>
              </w:rPr>
              <w:t>из следующих товаров</w:t>
            </w:r>
            <w:r w:rsidR="00716CA7" w:rsidRPr="006F0CCF">
              <w:rPr>
                <w:rFonts w:asciiTheme="majorHAnsi" w:eastAsia="Calibri" w:hAnsiTheme="majorHAnsi" w:cstheme="majorHAnsi"/>
                <w:b/>
                <w:bCs/>
                <w:szCs w:val="20"/>
                <w:lang w:eastAsia="ar-SA"/>
              </w:rPr>
              <w:t xml:space="preserve"> (Секрет-бокс в переводе на русский язык - </w:t>
            </w:r>
            <w:bookmarkStart w:id="0" w:name="_GoBack"/>
            <w:bookmarkEnd w:id="0"/>
            <w:r w:rsidR="00716CA7" w:rsidRPr="006F0CCF">
              <w:rPr>
                <w:rFonts w:asciiTheme="majorHAnsi" w:eastAsia="Calibri" w:hAnsiTheme="majorHAnsi" w:cstheme="majorHAnsi"/>
                <w:b/>
                <w:bCs/>
                <w:szCs w:val="20"/>
                <w:lang w:eastAsia="ar-SA"/>
              </w:rPr>
              <w:t>Секретная коробка)</w:t>
            </w:r>
            <w:r w:rsidR="00B60DD5" w:rsidRPr="006F0CCF">
              <w:rPr>
                <w:rFonts w:asciiTheme="majorHAnsi" w:eastAsia="Calibri" w:hAnsiTheme="majorHAnsi" w:cstheme="majorHAnsi"/>
                <w:b/>
                <w:bCs/>
                <w:szCs w:val="20"/>
                <w:lang w:eastAsia="ar-SA"/>
              </w:rPr>
              <w:t>:</w:t>
            </w:r>
          </w:p>
          <w:p w14:paraId="1C0FCA8D" w14:textId="77777777" w:rsidR="00B60DD5" w:rsidRPr="00B60DD5" w:rsidRDefault="00B60DD5" w:rsidP="00DD38E2">
            <w:pPr>
              <w:ind w:left="315" w:hanging="276"/>
              <w:contextualSpacing/>
              <w:jc w:val="both"/>
              <w:rPr>
                <w:rFonts w:asciiTheme="majorHAnsi" w:eastAsia="Calibri" w:hAnsiTheme="majorHAnsi" w:cstheme="majorHAnsi"/>
                <w:b/>
                <w:bCs/>
                <w:szCs w:val="20"/>
                <w:lang w:eastAsia="ar-SA"/>
              </w:rPr>
            </w:pPr>
            <w:r w:rsidRPr="006F0CCF">
              <w:rPr>
                <w:rFonts w:asciiTheme="majorHAnsi" w:eastAsia="Calibri" w:hAnsiTheme="majorHAnsi" w:cstheme="majorHAnsi"/>
                <w:b/>
                <w:bCs/>
                <w:szCs w:val="20"/>
                <w:lang w:eastAsia="ar-SA"/>
              </w:rPr>
              <w:t>•</w:t>
            </w:r>
            <w:r w:rsidRPr="006F0CCF">
              <w:rPr>
                <w:rFonts w:asciiTheme="majorHAnsi" w:eastAsia="Calibri" w:hAnsiTheme="majorHAnsi" w:cstheme="majorHAnsi"/>
                <w:b/>
                <w:bCs/>
                <w:szCs w:val="20"/>
                <w:lang w:eastAsia="ar-SA"/>
              </w:rPr>
              <w:tab/>
              <w:t xml:space="preserve">Секрет-бокс 585 Золотой «Классика» </w:t>
            </w:r>
            <w:r w:rsidRPr="006F0CCF">
              <w:rPr>
                <w:rFonts w:asciiTheme="majorHAnsi" w:eastAsia="Calibri" w:hAnsiTheme="majorHAnsi" w:cstheme="majorHAnsi"/>
                <w:szCs w:val="20"/>
                <w:lang w:eastAsia="ar-SA"/>
              </w:rPr>
              <w:t>- артикул 9022469</w:t>
            </w:r>
            <w:r w:rsidRPr="00DD38E2">
              <w:rPr>
                <w:rFonts w:asciiTheme="majorHAnsi" w:eastAsia="Calibri" w:hAnsiTheme="majorHAnsi" w:cstheme="majorHAnsi"/>
                <w:szCs w:val="20"/>
                <w:lang w:eastAsia="ar-SA"/>
              </w:rPr>
              <w:t>, стоимость 1490 (одна тысяча четыреста девяносто) рублей 00 копеек, www.585zolotoy.ru/</w:t>
            </w:r>
            <w:proofErr w:type="spellStart"/>
            <w:r w:rsidRPr="00DD38E2">
              <w:rPr>
                <w:rFonts w:asciiTheme="majorHAnsi" w:eastAsia="Calibri" w:hAnsiTheme="majorHAnsi" w:cstheme="majorHAnsi"/>
                <w:szCs w:val="20"/>
                <w:lang w:eastAsia="ar-SA"/>
              </w:rPr>
              <w:t>catalog</w:t>
            </w:r>
            <w:proofErr w:type="spellEnd"/>
            <w:r w:rsidRPr="00DD38E2">
              <w:rPr>
                <w:rFonts w:asciiTheme="majorHAnsi" w:eastAsia="Calibri" w:hAnsiTheme="majorHAnsi" w:cstheme="majorHAnsi"/>
                <w:szCs w:val="20"/>
                <w:lang w:eastAsia="ar-SA"/>
              </w:rPr>
              <w:t>/</w:t>
            </w:r>
            <w:proofErr w:type="spellStart"/>
            <w:r w:rsidRPr="00DD38E2">
              <w:rPr>
                <w:rFonts w:asciiTheme="majorHAnsi" w:eastAsia="Calibri" w:hAnsiTheme="majorHAnsi" w:cstheme="majorHAnsi"/>
                <w:szCs w:val="20"/>
                <w:lang w:eastAsia="ar-SA"/>
              </w:rPr>
              <w:t>products</w:t>
            </w:r>
            <w:proofErr w:type="spellEnd"/>
            <w:r w:rsidRPr="00DD38E2">
              <w:rPr>
                <w:rFonts w:asciiTheme="majorHAnsi" w:eastAsia="Calibri" w:hAnsiTheme="majorHAnsi" w:cstheme="majorHAnsi"/>
                <w:szCs w:val="20"/>
                <w:lang w:eastAsia="ar-SA"/>
              </w:rPr>
              <w:t>/9022469;</w:t>
            </w:r>
          </w:p>
          <w:p w14:paraId="0C66C4BB" w14:textId="60499FC2" w:rsidR="006D69C0" w:rsidRDefault="00B60DD5" w:rsidP="00DD38E2">
            <w:pPr>
              <w:ind w:left="315" w:hanging="276"/>
              <w:contextualSpacing/>
              <w:jc w:val="both"/>
              <w:rPr>
                <w:rFonts w:asciiTheme="majorHAnsi" w:eastAsia="Calibri" w:hAnsiTheme="majorHAnsi" w:cstheme="majorHAnsi"/>
                <w:szCs w:val="20"/>
                <w:lang w:eastAsia="ar-SA"/>
              </w:rPr>
            </w:pPr>
            <w:r w:rsidRPr="00B60DD5">
              <w:rPr>
                <w:rFonts w:asciiTheme="majorHAnsi" w:eastAsia="Calibri" w:hAnsiTheme="majorHAnsi" w:cstheme="majorHAnsi"/>
                <w:b/>
                <w:bCs/>
                <w:szCs w:val="20"/>
                <w:lang w:eastAsia="ar-SA"/>
              </w:rPr>
              <w:t>•</w:t>
            </w:r>
            <w:r w:rsidRPr="00B60DD5">
              <w:rPr>
                <w:rFonts w:asciiTheme="majorHAnsi" w:eastAsia="Calibri" w:hAnsiTheme="majorHAnsi" w:cstheme="majorHAnsi"/>
                <w:b/>
                <w:bCs/>
                <w:szCs w:val="20"/>
                <w:lang w:eastAsia="ar-SA"/>
              </w:rPr>
              <w:tab/>
              <w:t xml:space="preserve">Секрет-бокс 585 Золотой «Знаки» </w:t>
            </w:r>
            <w:r w:rsidRPr="00DD38E2">
              <w:rPr>
                <w:rFonts w:asciiTheme="majorHAnsi" w:eastAsia="Calibri" w:hAnsiTheme="majorHAnsi" w:cstheme="majorHAnsi"/>
                <w:szCs w:val="20"/>
                <w:lang w:eastAsia="ar-SA"/>
              </w:rPr>
              <w:t xml:space="preserve">- артикул 9022470, стоимость </w:t>
            </w:r>
            <w:r w:rsidR="005B5C8F" w:rsidRPr="00DD38E2">
              <w:rPr>
                <w:rFonts w:asciiTheme="majorHAnsi" w:eastAsia="Calibri" w:hAnsiTheme="majorHAnsi" w:cstheme="majorHAnsi"/>
                <w:szCs w:val="20"/>
                <w:lang w:eastAsia="ar-SA"/>
              </w:rPr>
              <w:t xml:space="preserve">1490 (одна тысяча четыреста </w:t>
            </w:r>
            <w:r w:rsidR="00FE20CB" w:rsidRPr="00DD38E2">
              <w:rPr>
                <w:rFonts w:asciiTheme="majorHAnsi" w:eastAsia="Calibri" w:hAnsiTheme="majorHAnsi" w:cstheme="majorHAnsi"/>
                <w:szCs w:val="20"/>
                <w:lang w:eastAsia="ar-SA"/>
              </w:rPr>
              <w:t>девяносто) рублей</w:t>
            </w:r>
            <w:r w:rsidRPr="00DD38E2">
              <w:rPr>
                <w:rFonts w:asciiTheme="majorHAnsi" w:eastAsia="Calibri" w:hAnsiTheme="majorHAnsi" w:cstheme="majorHAnsi"/>
                <w:szCs w:val="20"/>
                <w:lang w:eastAsia="ar-SA"/>
              </w:rPr>
              <w:t xml:space="preserve"> 00 копеек, </w:t>
            </w:r>
            <w:hyperlink r:id="rId10" w:history="1">
              <w:r w:rsidR="00716CA7" w:rsidRPr="008651DE">
                <w:rPr>
                  <w:rStyle w:val="aff5"/>
                  <w:rFonts w:asciiTheme="majorHAnsi" w:eastAsia="Calibri" w:hAnsiTheme="majorHAnsi" w:cstheme="majorHAnsi"/>
                  <w:szCs w:val="20"/>
                  <w:lang w:eastAsia="ar-SA"/>
                </w:rPr>
                <w:t>www.585zolotoy.ru/catalog/products/9022470/</w:t>
              </w:r>
            </w:hyperlink>
            <w:r w:rsidR="00DD38E2">
              <w:rPr>
                <w:rFonts w:asciiTheme="majorHAnsi" w:eastAsia="Calibri" w:hAnsiTheme="majorHAnsi" w:cstheme="majorHAnsi"/>
                <w:szCs w:val="20"/>
                <w:lang w:eastAsia="ar-SA"/>
              </w:rPr>
              <w:t>;</w:t>
            </w:r>
          </w:p>
          <w:p w14:paraId="61D540B9" w14:textId="52152168" w:rsidR="00B339B6" w:rsidRDefault="0070269E" w:rsidP="006D69C0">
            <w:pPr>
              <w:numPr>
                <w:ilvl w:val="0"/>
                <w:numId w:val="1"/>
              </w:numPr>
              <w:ind w:left="315" w:hanging="284"/>
              <w:contextualSpacing/>
              <w:jc w:val="both"/>
              <w:rPr>
                <w:rFonts w:asciiTheme="majorHAnsi" w:eastAsia="Calibri" w:hAnsiTheme="majorHAnsi" w:cstheme="majorHAnsi"/>
                <w:b/>
                <w:bCs/>
                <w:szCs w:val="20"/>
                <w:lang w:eastAsia="ar-SA"/>
              </w:rPr>
            </w:pPr>
            <w:r>
              <w:rPr>
                <w:rFonts w:asciiTheme="majorHAnsi" w:eastAsia="Calibri" w:hAnsiTheme="majorHAnsi" w:cstheme="majorHAnsi"/>
                <w:b/>
                <w:bCs/>
                <w:szCs w:val="20"/>
                <w:lang w:eastAsia="ar-SA"/>
              </w:rPr>
              <w:t xml:space="preserve">Перейти на </w:t>
            </w:r>
            <w:r w:rsidR="00B60DD5">
              <w:rPr>
                <w:rFonts w:asciiTheme="majorHAnsi" w:eastAsia="Calibri" w:hAnsiTheme="majorHAnsi" w:cstheme="majorHAnsi"/>
                <w:b/>
                <w:bCs/>
                <w:szCs w:val="20"/>
                <w:lang w:eastAsia="ar-SA"/>
              </w:rPr>
              <w:t>Страницу Р</w:t>
            </w:r>
            <w:r>
              <w:rPr>
                <w:rFonts w:asciiTheme="majorHAnsi" w:eastAsia="Calibri" w:hAnsiTheme="majorHAnsi" w:cstheme="majorHAnsi"/>
                <w:b/>
                <w:bCs/>
                <w:szCs w:val="20"/>
                <w:lang w:eastAsia="ar-SA"/>
              </w:rPr>
              <w:t xml:space="preserve">озыгрыша </w:t>
            </w:r>
            <w:r w:rsidR="00B60DD5">
              <w:rPr>
                <w:rFonts w:asciiTheme="majorHAnsi" w:eastAsia="Calibri" w:hAnsiTheme="majorHAnsi" w:cstheme="majorHAnsi"/>
                <w:b/>
                <w:bCs/>
                <w:szCs w:val="20"/>
                <w:lang w:eastAsia="ar-SA"/>
              </w:rPr>
              <w:t xml:space="preserve">по </w:t>
            </w:r>
            <w:r w:rsidR="00A62555">
              <w:rPr>
                <w:rFonts w:asciiTheme="majorHAnsi" w:eastAsia="Calibri" w:hAnsiTheme="majorHAnsi" w:cstheme="majorHAnsi"/>
                <w:b/>
                <w:bCs/>
                <w:szCs w:val="20"/>
                <w:lang w:eastAsia="ar-SA"/>
              </w:rPr>
              <w:t>ссылке</w:t>
            </w:r>
            <w:r w:rsidR="00020BD3">
              <w:rPr>
                <w:rFonts w:asciiTheme="majorHAnsi" w:eastAsia="Calibri" w:hAnsiTheme="majorHAnsi" w:cstheme="majorHAnsi"/>
                <w:b/>
                <w:bCs/>
                <w:szCs w:val="20"/>
                <w:lang w:eastAsia="ar-SA"/>
              </w:rPr>
              <w:t>-доступу</w:t>
            </w:r>
            <w:r w:rsidR="00D52D1F">
              <w:rPr>
                <w:rFonts w:asciiTheme="majorHAnsi" w:eastAsia="Calibri" w:hAnsiTheme="majorHAnsi" w:cstheme="majorHAnsi"/>
                <w:b/>
                <w:bCs/>
                <w:szCs w:val="20"/>
                <w:lang w:eastAsia="ar-SA"/>
              </w:rPr>
              <w:t>,</w:t>
            </w:r>
            <w:r>
              <w:rPr>
                <w:rFonts w:asciiTheme="majorHAnsi" w:eastAsia="Calibri" w:hAnsiTheme="majorHAnsi" w:cstheme="majorHAnsi"/>
                <w:b/>
                <w:bCs/>
                <w:szCs w:val="20"/>
                <w:lang w:eastAsia="ar-SA"/>
              </w:rPr>
              <w:t xml:space="preserve"> по</w:t>
            </w:r>
            <w:r w:rsidR="00020BD3">
              <w:rPr>
                <w:rFonts w:asciiTheme="majorHAnsi" w:eastAsia="Calibri" w:hAnsiTheme="majorHAnsi" w:cstheme="majorHAnsi"/>
                <w:b/>
                <w:bCs/>
                <w:szCs w:val="20"/>
                <w:lang w:eastAsia="ar-SA"/>
              </w:rPr>
              <w:t xml:space="preserve">лученной </w:t>
            </w:r>
            <w:r w:rsidR="00DD38E2" w:rsidRPr="00DD38E2">
              <w:rPr>
                <w:rFonts w:asciiTheme="majorHAnsi" w:eastAsia="Calibri" w:hAnsiTheme="majorHAnsi" w:cstheme="majorHAnsi"/>
                <w:b/>
                <w:bCs/>
                <w:szCs w:val="20"/>
                <w:lang w:eastAsia="ar-SA"/>
              </w:rPr>
              <w:t xml:space="preserve">по электронной почте, указанной при регистрации в программе лояльности «585 Золотой» или </w:t>
            </w:r>
            <w:r w:rsidR="0081279E">
              <w:rPr>
                <w:rFonts w:asciiTheme="majorHAnsi" w:eastAsia="Calibri" w:hAnsiTheme="majorHAnsi" w:cstheme="majorHAnsi"/>
                <w:b/>
                <w:bCs/>
                <w:szCs w:val="20"/>
                <w:lang w:eastAsia="ar-SA"/>
              </w:rPr>
              <w:t>по ссылке-доступу из</w:t>
            </w:r>
            <w:r w:rsidR="00DD38E2" w:rsidRPr="00DD38E2">
              <w:rPr>
                <w:rFonts w:asciiTheme="majorHAnsi" w:eastAsia="Calibri" w:hAnsiTheme="majorHAnsi" w:cstheme="majorHAnsi"/>
                <w:b/>
                <w:bCs/>
                <w:szCs w:val="20"/>
                <w:lang w:eastAsia="ar-SA"/>
              </w:rPr>
              <w:t xml:space="preserve"> </w:t>
            </w:r>
            <w:proofErr w:type="spellStart"/>
            <w:r w:rsidR="00DD38E2" w:rsidRPr="00DD38E2">
              <w:rPr>
                <w:rFonts w:asciiTheme="majorHAnsi" w:eastAsia="Calibri" w:hAnsiTheme="majorHAnsi" w:cstheme="majorHAnsi"/>
                <w:b/>
                <w:bCs/>
                <w:szCs w:val="20"/>
                <w:lang w:eastAsia="ar-SA"/>
              </w:rPr>
              <w:t>push</w:t>
            </w:r>
            <w:proofErr w:type="spellEnd"/>
            <w:r w:rsidR="00DD38E2" w:rsidRPr="00DD38E2">
              <w:rPr>
                <w:rFonts w:asciiTheme="majorHAnsi" w:eastAsia="Calibri" w:hAnsiTheme="majorHAnsi" w:cstheme="majorHAnsi"/>
                <w:b/>
                <w:bCs/>
                <w:szCs w:val="20"/>
                <w:lang w:eastAsia="ar-SA"/>
              </w:rPr>
              <w:t>-уведомлени</w:t>
            </w:r>
            <w:r w:rsidR="00301439">
              <w:rPr>
                <w:rFonts w:asciiTheme="majorHAnsi" w:eastAsia="Calibri" w:hAnsiTheme="majorHAnsi" w:cstheme="majorHAnsi"/>
                <w:b/>
                <w:bCs/>
                <w:szCs w:val="20"/>
                <w:lang w:eastAsia="ar-SA"/>
              </w:rPr>
              <w:t>я</w:t>
            </w:r>
            <w:r w:rsidR="0069087A">
              <w:rPr>
                <w:rFonts w:asciiTheme="majorHAnsi" w:eastAsia="Calibri" w:hAnsiTheme="majorHAnsi" w:cstheme="majorHAnsi"/>
                <w:b/>
                <w:bCs/>
                <w:szCs w:val="20"/>
                <w:lang w:eastAsia="ar-SA"/>
              </w:rPr>
              <w:t>,</w:t>
            </w:r>
            <w:r w:rsidR="00301439">
              <w:rPr>
                <w:rFonts w:asciiTheme="majorHAnsi" w:eastAsia="Calibri" w:hAnsiTheme="majorHAnsi" w:cstheme="majorHAnsi"/>
                <w:b/>
                <w:bCs/>
                <w:szCs w:val="20"/>
                <w:lang w:eastAsia="ar-SA"/>
              </w:rPr>
              <w:t xml:space="preserve"> направленного</w:t>
            </w:r>
            <w:r w:rsidR="00DD38E2" w:rsidRPr="00DD38E2">
              <w:rPr>
                <w:rFonts w:asciiTheme="majorHAnsi" w:eastAsia="Calibri" w:hAnsiTheme="majorHAnsi" w:cstheme="majorHAnsi"/>
                <w:b/>
                <w:bCs/>
                <w:szCs w:val="20"/>
                <w:lang w:eastAsia="ar-SA"/>
              </w:rPr>
              <w:t xml:space="preserve"> приложени</w:t>
            </w:r>
            <w:r w:rsidR="00301439">
              <w:rPr>
                <w:rFonts w:asciiTheme="majorHAnsi" w:eastAsia="Calibri" w:hAnsiTheme="majorHAnsi" w:cstheme="majorHAnsi"/>
                <w:b/>
                <w:bCs/>
                <w:szCs w:val="20"/>
                <w:lang w:eastAsia="ar-SA"/>
              </w:rPr>
              <w:t>ем</w:t>
            </w:r>
            <w:r w:rsidR="00DD38E2" w:rsidRPr="00DD38E2">
              <w:rPr>
                <w:rFonts w:asciiTheme="majorHAnsi" w:eastAsia="Calibri" w:hAnsiTheme="majorHAnsi" w:cstheme="majorHAnsi"/>
                <w:b/>
                <w:bCs/>
                <w:szCs w:val="20"/>
                <w:lang w:eastAsia="ar-SA"/>
              </w:rPr>
              <w:t xml:space="preserve"> «585 Золотой»</w:t>
            </w:r>
            <w:r>
              <w:rPr>
                <w:rFonts w:asciiTheme="majorHAnsi" w:eastAsia="Calibri" w:hAnsiTheme="majorHAnsi" w:cstheme="majorHAnsi"/>
                <w:b/>
                <w:bCs/>
                <w:szCs w:val="20"/>
                <w:lang w:eastAsia="ar-SA"/>
              </w:rPr>
              <w:t>;</w:t>
            </w:r>
          </w:p>
          <w:p w14:paraId="0D0BE987" w14:textId="24FFAFAA" w:rsidR="00B339B6" w:rsidRPr="004B32E2" w:rsidRDefault="00301439" w:rsidP="004B32E2">
            <w:pPr>
              <w:numPr>
                <w:ilvl w:val="0"/>
                <w:numId w:val="1"/>
              </w:numPr>
              <w:ind w:left="315" w:hanging="284"/>
              <w:contextualSpacing/>
              <w:jc w:val="both"/>
              <w:rPr>
                <w:rFonts w:asciiTheme="majorHAnsi" w:eastAsia="Calibri" w:hAnsiTheme="majorHAnsi" w:cstheme="majorHAnsi"/>
                <w:b/>
                <w:bCs/>
                <w:szCs w:val="20"/>
                <w:lang w:eastAsia="ar-SA"/>
              </w:rPr>
            </w:pPr>
            <w:r>
              <w:rPr>
                <w:rFonts w:asciiTheme="majorHAnsi" w:eastAsia="Calibri" w:hAnsiTheme="majorHAnsi" w:cstheme="majorHAnsi"/>
                <w:b/>
                <w:bCs/>
                <w:szCs w:val="20"/>
                <w:lang w:eastAsia="ar-SA"/>
              </w:rPr>
              <w:t>Подтвердить участие в Розыгрыше н</w:t>
            </w:r>
            <w:r w:rsidR="004B32E2">
              <w:rPr>
                <w:rFonts w:asciiTheme="majorHAnsi" w:eastAsia="Calibri" w:hAnsiTheme="majorHAnsi" w:cstheme="majorHAnsi"/>
                <w:b/>
                <w:bCs/>
                <w:szCs w:val="20"/>
                <w:lang w:eastAsia="ar-SA"/>
              </w:rPr>
              <w:t>ажа</w:t>
            </w:r>
            <w:r>
              <w:rPr>
                <w:rFonts w:asciiTheme="majorHAnsi" w:eastAsia="Calibri" w:hAnsiTheme="majorHAnsi" w:cstheme="majorHAnsi"/>
                <w:b/>
                <w:bCs/>
                <w:szCs w:val="20"/>
                <w:lang w:eastAsia="ar-SA"/>
              </w:rPr>
              <w:t>в</w:t>
            </w:r>
            <w:r w:rsidR="004B32E2">
              <w:rPr>
                <w:rFonts w:asciiTheme="majorHAnsi" w:eastAsia="Calibri" w:hAnsiTheme="majorHAnsi" w:cstheme="majorHAnsi"/>
                <w:b/>
                <w:bCs/>
                <w:szCs w:val="20"/>
                <w:lang w:eastAsia="ar-SA"/>
              </w:rPr>
              <w:t xml:space="preserve"> кнопку «Принять участие»</w:t>
            </w:r>
            <w:r>
              <w:rPr>
                <w:rFonts w:asciiTheme="majorHAnsi" w:eastAsia="Calibri" w:hAnsiTheme="majorHAnsi" w:cstheme="majorHAnsi"/>
                <w:b/>
                <w:bCs/>
                <w:szCs w:val="20"/>
                <w:lang w:eastAsia="ar-SA"/>
              </w:rPr>
              <w:t xml:space="preserve"> на Странице Розыгрыша</w:t>
            </w:r>
            <w:r w:rsidR="004B32E2">
              <w:rPr>
                <w:rFonts w:asciiTheme="majorHAnsi" w:eastAsia="Calibri" w:hAnsiTheme="majorHAnsi" w:cstheme="majorHAnsi"/>
                <w:b/>
                <w:bCs/>
                <w:szCs w:val="20"/>
                <w:lang w:eastAsia="ar-SA"/>
              </w:rPr>
              <w:t xml:space="preserve">. </w:t>
            </w:r>
          </w:p>
          <w:p w14:paraId="47C758C0" w14:textId="08EDAEB4" w:rsidR="0084766E" w:rsidRDefault="00775527" w:rsidP="0084766E">
            <w:pPr>
              <w:numPr>
                <w:ilvl w:val="0"/>
                <w:numId w:val="41"/>
              </w:numPr>
              <w:ind w:left="322" w:hanging="284"/>
              <w:contextualSpacing/>
              <w:jc w:val="both"/>
              <w:rPr>
                <w:rFonts w:asciiTheme="majorHAnsi" w:eastAsia="Calibri" w:hAnsiTheme="majorHAnsi" w:cstheme="majorHAnsi"/>
                <w:szCs w:val="20"/>
                <w:lang w:eastAsia="ar-SA"/>
              </w:rPr>
            </w:pPr>
            <w:r w:rsidRPr="0084766E">
              <w:rPr>
                <w:rFonts w:asciiTheme="majorHAnsi" w:eastAsia="Calibri" w:hAnsiTheme="majorHAnsi" w:cstheme="majorHAnsi"/>
                <w:szCs w:val="20"/>
                <w:lang w:eastAsia="ar-SA"/>
              </w:rPr>
              <w:t xml:space="preserve">Призы получают </w:t>
            </w:r>
            <w:r w:rsidR="0084766E">
              <w:rPr>
                <w:rFonts w:asciiTheme="majorHAnsi" w:eastAsia="Calibri" w:hAnsiTheme="majorHAnsi" w:cstheme="majorHAnsi"/>
                <w:szCs w:val="20"/>
                <w:lang w:eastAsia="ar-SA"/>
              </w:rPr>
              <w:t>Победители</w:t>
            </w:r>
            <w:r w:rsidR="0084766E" w:rsidRPr="0084766E">
              <w:rPr>
                <w:rFonts w:asciiTheme="majorHAnsi" w:eastAsia="Calibri" w:hAnsiTheme="majorHAnsi" w:cstheme="majorHAnsi"/>
                <w:szCs w:val="20"/>
                <w:lang w:eastAsia="ar-SA"/>
              </w:rPr>
              <w:t xml:space="preserve"> </w:t>
            </w:r>
            <w:r w:rsidR="001652A5" w:rsidRPr="0084766E">
              <w:rPr>
                <w:rFonts w:asciiTheme="majorHAnsi" w:eastAsia="Calibri" w:hAnsiTheme="majorHAnsi" w:cstheme="majorHAnsi"/>
                <w:szCs w:val="20"/>
                <w:lang w:eastAsia="ar-SA"/>
              </w:rPr>
              <w:t xml:space="preserve">в соответствии с </w:t>
            </w:r>
            <w:r w:rsidR="0084766E" w:rsidRPr="0084766E">
              <w:rPr>
                <w:rFonts w:asciiTheme="majorHAnsi" w:eastAsia="Calibri" w:hAnsiTheme="majorHAnsi" w:cstheme="majorHAnsi"/>
                <w:szCs w:val="20"/>
                <w:lang w:eastAsia="ar-SA"/>
              </w:rPr>
              <w:t>П</w:t>
            </w:r>
            <w:r w:rsidR="001652A5" w:rsidRPr="0084766E">
              <w:rPr>
                <w:rFonts w:asciiTheme="majorHAnsi" w:eastAsia="Calibri" w:hAnsiTheme="majorHAnsi" w:cstheme="majorHAnsi"/>
                <w:szCs w:val="20"/>
                <w:lang w:eastAsia="ar-SA"/>
              </w:rPr>
              <w:t>равилами</w:t>
            </w:r>
            <w:r w:rsidR="0084766E" w:rsidRPr="0084766E">
              <w:rPr>
                <w:rFonts w:asciiTheme="majorHAnsi" w:eastAsia="Calibri" w:hAnsiTheme="majorHAnsi" w:cstheme="majorHAnsi"/>
                <w:szCs w:val="20"/>
                <w:lang w:eastAsia="ar-SA"/>
              </w:rPr>
              <w:t>.</w:t>
            </w:r>
          </w:p>
          <w:p w14:paraId="798E030B" w14:textId="66CC4AD2" w:rsidR="007B11F1" w:rsidRPr="0084766E" w:rsidRDefault="0084766E" w:rsidP="0084766E">
            <w:pPr>
              <w:numPr>
                <w:ilvl w:val="0"/>
                <w:numId w:val="41"/>
              </w:numPr>
              <w:ind w:left="322" w:hanging="284"/>
              <w:contextualSpacing/>
              <w:jc w:val="both"/>
              <w:rPr>
                <w:rFonts w:asciiTheme="majorHAnsi" w:eastAsia="Calibri" w:hAnsiTheme="majorHAnsi" w:cstheme="majorHAnsi"/>
                <w:szCs w:val="20"/>
                <w:lang w:eastAsia="ar-SA"/>
              </w:rPr>
            </w:pPr>
            <w:r w:rsidRPr="0084766E">
              <w:rPr>
                <w:rFonts w:asciiTheme="majorHAnsi" w:eastAsia="Calibri" w:hAnsiTheme="majorHAnsi" w:cstheme="majorHAnsi"/>
                <w:szCs w:val="20"/>
                <w:lang w:eastAsia="ar-SA"/>
              </w:rPr>
              <w:t>О</w:t>
            </w:r>
            <w:r w:rsidR="00C97C86" w:rsidRPr="0084766E">
              <w:rPr>
                <w:rFonts w:asciiTheme="majorHAnsi" w:eastAsia="Calibri" w:hAnsiTheme="majorHAnsi" w:cstheme="majorHAnsi"/>
                <w:szCs w:val="20"/>
                <w:lang w:eastAsia="ar-SA"/>
              </w:rPr>
              <w:t xml:space="preserve">дин </w:t>
            </w:r>
            <w:r w:rsidRPr="0084766E">
              <w:rPr>
                <w:rFonts w:asciiTheme="majorHAnsi" w:eastAsia="Calibri" w:hAnsiTheme="majorHAnsi" w:cstheme="majorHAnsi"/>
                <w:szCs w:val="20"/>
                <w:lang w:eastAsia="ar-SA"/>
              </w:rPr>
              <w:t xml:space="preserve">Участник вправе </w:t>
            </w:r>
            <w:r w:rsidR="004B32E2" w:rsidRPr="0084766E">
              <w:rPr>
                <w:rFonts w:asciiTheme="majorHAnsi" w:eastAsia="Calibri" w:hAnsiTheme="majorHAnsi" w:cstheme="majorHAnsi"/>
                <w:szCs w:val="20"/>
                <w:lang w:eastAsia="ar-SA"/>
              </w:rPr>
              <w:t>получ</w:t>
            </w:r>
            <w:r w:rsidRPr="0084766E">
              <w:rPr>
                <w:rFonts w:asciiTheme="majorHAnsi" w:eastAsia="Calibri" w:hAnsiTheme="majorHAnsi" w:cstheme="majorHAnsi"/>
                <w:szCs w:val="20"/>
                <w:lang w:eastAsia="ar-SA"/>
              </w:rPr>
              <w:t>ить</w:t>
            </w:r>
            <w:r w:rsidR="004B32E2" w:rsidRPr="0084766E">
              <w:rPr>
                <w:rFonts w:asciiTheme="majorHAnsi" w:eastAsia="Calibri" w:hAnsiTheme="majorHAnsi" w:cstheme="majorHAnsi"/>
                <w:szCs w:val="20"/>
                <w:lang w:eastAsia="ar-SA"/>
              </w:rPr>
              <w:t xml:space="preserve"> 1 </w:t>
            </w:r>
            <w:r w:rsidRPr="0084766E">
              <w:rPr>
                <w:rFonts w:asciiTheme="majorHAnsi" w:eastAsia="Calibri" w:hAnsiTheme="majorHAnsi" w:cstheme="majorHAnsi"/>
                <w:szCs w:val="20"/>
                <w:lang w:eastAsia="ar-SA"/>
              </w:rPr>
              <w:t xml:space="preserve">Приз </w:t>
            </w:r>
            <w:r w:rsidR="004B32E2" w:rsidRPr="0084766E">
              <w:rPr>
                <w:rFonts w:asciiTheme="majorHAnsi" w:eastAsia="Calibri" w:hAnsiTheme="majorHAnsi" w:cstheme="majorHAnsi"/>
                <w:szCs w:val="20"/>
                <w:lang w:eastAsia="ar-SA"/>
              </w:rPr>
              <w:t xml:space="preserve">за весь период проведения </w:t>
            </w:r>
            <w:r w:rsidRPr="0084766E">
              <w:rPr>
                <w:rFonts w:asciiTheme="majorHAnsi" w:eastAsia="Calibri" w:hAnsiTheme="majorHAnsi" w:cstheme="majorHAnsi"/>
                <w:szCs w:val="20"/>
                <w:lang w:eastAsia="ar-SA"/>
              </w:rPr>
              <w:t>Розыгрыша</w:t>
            </w:r>
            <w:r w:rsidR="004B32E2" w:rsidRPr="0084766E">
              <w:rPr>
                <w:rFonts w:asciiTheme="majorHAnsi" w:eastAsia="Calibri" w:hAnsiTheme="majorHAnsi" w:cstheme="majorHAnsi"/>
                <w:szCs w:val="20"/>
                <w:lang w:eastAsia="ar-SA"/>
              </w:rPr>
              <w:t>.</w:t>
            </w:r>
          </w:p>
          <w:p w14:paraId="60F4CA29" w14:textId="20915E5E" w:rsidR="00716CA7" w:rsidRPr="00716CA7" w:rsidRDefault="0084766E" w:rsidP="00716CA7">
            <w:pPr>
              <w:numPr>
                <w:ilvl w:val="0"/>
                <w:numId w:val="41"/>
              </w:numPr>
              <w:ind w:left="322" w:hanging="284"/>
              <w:contextualSpacing/>
              <w:jc w:val="both"/>
              <w:rPr>
                <w:rFonts w:asciiTheme="majorHAnsi" w:eastAsia="Calibri" w:hAnsiTheme="majorHAnsi" w:cstheme="majorHAnsi"/>
                <w:szCs w:val="20"/>
                <w:lang w:eastAsia="ar-SA"/>
              </w:rPr>
            </w:pPr>
            <w:r w:rsidRPr="0084766E">
              <w:rPr>
                <w:rFonts w:asciiTheme="majorHAnsi" w:eastAsia="Calibri" w:hAnsiTheme="majorHAnsi" w:cstheme="majorHAnsi"/>
                <w:szCs w:val="20"/>
                <w:lang w:eastAsia="ar-SA"/>
              </w:rPr>
              <w:t xml:space="preserve">Выигранный </w:t>
            </w:r>
            <w:r w:rsidR="006D69C0" w:rsidRPr="0084766E">
              <w:rPr>
                <w:rFonts w:asciiTheme="majorHAnsi" w:eastAsia="Calibri" w:hAnsiTheme="majorHAnsi" w:cstheme="majorHAnsi"/>
                <w:szCs w:val="20"/>
                <w:lang w:eastAsia="ar-SA"/>
              </w:rPr>
              <w:t>Приз</w:t>
            </w:r>
            <w:r w:rsidR="004B32E2" w:rsidRPr="0084766E">
              <w:rPr>
                <w:rFonts w:asciiTheme="majorHAnsi" w:eastAsia="Calibri" w:hAnsiTheme="majorHAnsi" w:cstheme="majorHAnsi"/>
                <w:szCs w:val="20"/>
                <w:lang w:eastAsia="ar-SA"/>
              </w:rPr>
              <w:t xml:space="preserve"> </w:t>
            </w:r>
            <w:r w:rsidR="006D69C0" w:rsidRPr="0084766E">
              <w:rPr>
                <w:rFonts w:asciiTheme="majorHAnsi" w:eastAsia="Calibri" w:hAnsiTheme="majorHAnsi" w:cstheme="majorHAnsi"/>
                <w:szCs w:val="20"/>
                <w:lang w:eastAsia="ar-SA"/>
              </w:rPr>
              <w:t>отобража</w:t>
            </w:r>
            <w:r w:rsidR="004B32E2" w:rsidRPr="0084766E">
              <w:rPr>
                <w:rFonts w:asciiTheme="majorHAnsi" w:eastAsia="Calibri" w:hAnsiTheme="majorHAnsi" w:cstheme="majorHAnsi"/>
                <w:szCs w:val="20"/>
                <w:lang w:eastAsia="ar-SA"/>
              </w:rPr>
              <w:t>е</w:t>
            </w:r>
            <w:r w:rsidR="006D69C0" w:rsidRPr="0084766E">
              <w:rPr>
                <w:rFonts w:asciiTheme="majorHAnsi" w:eastAsia="Calibri" w:hAnsiTheme="majorHAnsi" w:cstheme="majorHAnsi"/>
                <w:szCs w:val="20"/>
                <w:lang w:eastAsia="ar-SA"/>
              </w:rPr>
              <w:t xml:space="preserve">тся в </w:t>
            </w:r>
            <w:r w:rsidR="004B32E2" w:rsidRPr="0084766E">
              <w:rPr>
                <w:rFonts w:asciiTheme="majorHAnsi" w:eastAsia="Calibri" w:hAnsiTheme="majorHAnsi" w:cstheme="majorHAnsi"/>
                <w:szCs w:val="20"/>
                <w:lang w:eastAsia="ar-SA"/>
              </w:rPr>
              <w:t xml:space="preserve">Личном Кабинете </w:t>
            </w:r>
            <w:r>
              <w:rPr>
                <w:rFonts w:asciiTheme="majorHAnsi" w:eastAsia="Calibri" w:hAnsiTheme="majorHAnsi" w:cstheme="majorHAnsi"/>
                <w:szCs w:val="20"/>
                <w:lang w:eastAsia="ar-SA"/>
              </w:rPr>
              <w:t>Победителя</w:t>
            </w:r>
            <w:r w:rsidRPr="0084766E">
              <w:rPr>
                <w:rFonts w:asciiTheme="majorHAnsi" w:eastAsia="Calibri" w:hAnsiTheme="majorHAnsi" w:cstheme="majorHAnsi"/>
                <w:szCs w:val="20"/>
                <w:lang w:eastAsia="ar-SA"/>
              </w:rPr>
              <w:t xml:space="preserve"> </w:t>
            </w:r>
            <w:r w:rsidR="004B32E2" w:rsidRPr="0084766E">
              <w:rPr>
                <w:rFonts w:asciiTheme="majorHAnsi" w:eastAsia="Calibri" w:hAnsiTheme="majorHAnsi" w:cstheme="majorHAnsi"/>
                <w:szCs w:val="20"/>
                <w:lang w:eastAsia="ar-SA"/>
              </w:rPr>
              <w:t>в разделе «</w:t>
            </w:r>
            <w:proofErr w:type="spellStart"/>
            <w:r w:rsidR="004B32E2" w:rsidRPr="0084766E">
              <w:rPr>
                <w:rFonts w:asciiTheme="majorHAnsi" w:eastAsia="Calibri" w:hAnsiTheme="majorHAnsi" w:cstheme="majorHAnsi"/>
                <w:szCs w:val="20"/>
                <w:lang w:eastAsia="ar-SA"/>
              </w:rPr>
              <w:t>Промокоды</w:t>
            </w:r>
            <w:proofErr w:type="spellEnd"/>
            <w:r w:rsidR="004B32E2" w:rsidRPr="0084766E">
              <w:rPr>
                <w:rFonts w:asciiTheme="majorHAnsi" w:eastAsia="Calibri" w:hAnsiTheme="majorHAnsi" w:cstheme="majorHAnsi"/>
                <w:szCs w:val="20"/>
                <w:lang w:eastAsia="ar-SA"/>
              </w:rPr>
              <w:t xml:space="preserve"> и подарки».</w:t>
            </w:r>
          </w:p>
        </w:tc>
      </w:tr>
      <w:tr w:rsidR="006D69C0" w:rsidRPr="006D69C0" w14:paraId="7459D85A" w14:textId="77777777" w:rsidTr="00F60FD4">
        <w:tc>
          <w:tcPr>
            <w:tcW w:w="3114" w:type="dxa"/>
            <w:shd w:val="clear" w:color="auto" w:fill="F9F9F9"/>
          </w:tcPr>
          <w:p w14:paraId="532611D0" w14:textId="72221BD7" w:rsidR="006D69C0" w:rsidRPr="00951D5C" w:rsidRDefault="006D69C0" w:rsidP="006D69C0">
            <w:pPr>
              <w:rPr>
                <w:rFonts w:asciiTheme="majorHAnsi" w:eastAsia="Times New Roman" w:hAnsiTheme="majorHAnsi" w:cstheme="majorHAnsi"/>
                <w:b/>
                <w:szCs w:val="20"/>
                <w:lang w:eastAsia="ru-RU"/>
              </w:rPr>
            </w:pPr>
            <w:r w:rsidRPr="00951D5C">
              <w:rPr>
                <w:rFonts w:asciiTheme="majorHAnsi" w:eastAsia="Times New Roman" w:hAnsiTheme="majorHAnsi" w:cstheme="majorHAnsi"/>
                <w:b/>
                <w:szCs w:val="20"/>
                <w:lang w:eastAsia="ru-RU"/>
              </w:rPr>
              <w:t>Приз</w:t>
            </w:r>
            <w:r w:rsidR="00400792" w:rsidRPr="00951D5C">
              <w:rPr>
                <w:rFonts w:asciiTheme="majorHAnsi" w:eastAsia="Times New Roman" w:hAnsiTheme="majorHAnsi" w:cstheme="majorHAnsi"/>
                <w:b/>
                <w:szCs w:val="20"/>
                <w:lang w:eastAsia="ru-RU"/>
              </w:rPr>
              <w:t>ы</w:t>
            </w:r>
          </w:p>
        </w:tc>
        <w:tc>
          <w:tcPr>
            <w:tcW w:w="7818" w:type="dxa"/>
          </w:tcPr>
          <w:p w14:paraId="76862E34" w14:textId="3367F017" w:rsidR="006D69C0" w:rsidRPr="00951D5C" w:rsidRDefault="006D69C0" w:rsidP="006D69C0">
            <w:pPr>
              <w:ind w:left="36"/>
              <w:contextualSpacing/>
              <w:jc w:val="both"/>
              <w:rPr>
                <w:rFonts w:asciiTheme="majorHAnsi" w:eastAsia="Calibri" w:hAnsiTheme="majorHAnsi" w:cstheme="majorHAnsi"/>
                <w:b/>
                <w:bCs/>
                <w:szCs w:val="20"/>
              </w:rPr>
            </w:pPr>
            <w:r w:rsidRPr="00951D5C">
              <w:rPr>
                <w:rFonts w:asciiTheme="majorHAnsi" w:eastAsia="Calibri" w:hAnsiTheme="majorHAnsi" w:cstheme="majorHAnsi"/>
                <w:b/>
                <w:bCs/>
                <w:color w:val="000000"/>
                <w:szCs w:val="20"/>
              </w:rPr>
              <w:t xml:space="preserve">Призовой фонд формируется за счет средств Организатора и состоит </w:t>
            </w:r>
            <w:r w:rsidR="00400792" w:rsidRPr="00951D5C">
              <w:rPr>
                <w:rFonts w:asciiTheme="majorHAnsi" w:eastAsia="Calibri" w:hAnsiTheme="majorHAnsi" w:cstheme="majorHAnsi"/>
                <w:b/>
                <w:bCs/>
                <w:color w:val="000000"/>
                <w:szCs w:val="20"/>
              </w:rPr>
              <w:t xml:space="preserve">из следующих </w:t>
            </w:r>
            <w:r w:rsidRPr="00951D5C">
              <w:rPr>
                <w:rFonts w:asciiTheme="majorHAnsi" w:eastAsia="Calibri" w:hAnsiTheme="majorHAnsi" w:cstheme="majorHAnsi"/>
                <w:b/>
                <w:bCs/>
                <w:color w:val="000000"/>
                <w:szCs w:val="20"/>
              </w:rPr>
              <w:t>Призов:</w:t>
            </w:r>
          </w:p>
          <w:p w14:paraId="14A77256" w14:textId="3FB71301" w:rsidR="006D69C0" w:rsidRDefault="004B32E2" w:rsidP="008C0E00">
            <w:pPr>
              <w:numPr>
                <w:ilvl w:val="0"/>
                <w:numId w:val="7"/>
              </w:numPr>
              <w:tabs>
                <w:tab w:val="left" w:pos="318"/>
              </w:tabs>
              <w:ind w:left="0" w:firstLine="0"/>
              <w:contextualSpacing/>
              <w:jc w:val="both"/>
              <w:rPr>
                <w:rFonts w:asciiTheme="majorHAnsi" w:eastAsia="Calibri" w:hAnsiTheme="majorHAnsi" w:cstheme="majorHAnsi"/>
                <w:color w:val="000000"/>
                <w:szCs w:val="20"/>
              </w:rPr>
            </w:pPr>
            <w:bookmarkStart w:id="1" w:name="_Hlk224225273"/>
            <w:r>
              <w:rPr>
                <w:rFonts w:asciiTheme="majorHAnsi" w:eastAsia="Calibri" w:hAnsiTheme="majorHAnsi" w:cstheme="majorHAnsi"/>
                <w:b/>
                <w:bCs/>
                <w:caps/>
                <w:color w:val="000000"/>
                <w:szCs w:val="20"/>
              </w:rPr>
              <w:t>Билеты НА КОНЦЕРТ пОЛИНЫ гАГАРИНОЙ</w:t>
            </w:r>
            <w:r w:rsidR="0084766E">
              <w:rPr>
                <w:rFonts w:asciiTheme="majorHAnsi" w:eastAsia="Calibri" w:hAnsiTheme="majorHAnsi" w:cstheme="majorHAnsi"/>
                <w:b/>
                <w:bCs/>
                <w:caps/>
                <w:color w:val="000000"/>
                <w:szCs w:val="20"/>
              </w:rPr>
              <w:t>,</w:t>
            </w:r>
            <w:r>
              <w:rPr>
                <w:rFonts w:asciiTheme="majorHAnsi" w:eastAsia="Calibri" w:hAnsiTheme="majorHAnsi" w:cstheme="majorHAnsi"/>
                <w:b/>
                <w:bCs/>
                <w:caps/>
                <w:color w:val="000000"/>
                <w:szCs w:val="20"/>
              </w:rPr>
              <w:t xml:space="preserve"> </w:t>
            </w:r>
            <w:r w:rsidR="0084766E">
              <w:rPr>
                <w:rFonts w:asciiTheme="majorHAnsi" w:eastAsia="Calibri" w:hAnsiTheme="majorHAnsi" w:cstheme="majorHAnsi"/>
                <w:b/>
                <w:bCs/>
                <w:caps/>
                <w:color w:val="000000"/>
                <w:szCs w:val="20"/>
              </w:rPr>
              <w:t xml:space="preserve">запланированный на </w:t>
            </w:r>
            <w:r>
              <w:rPr>
                <w:rFonts w:asciiTheme="majorHAnsi" w:eastAsia="Calibri" w:hAnsiTheme="majorHAnsi" w:cstheme="majorHAnsi"/>
                <w:b/>
                <w:bCs/>
                <w:caps/>
                <w:color w:val="000000"/>
                <w:szCs w:val="20"/>
              </w:rPr>
              <w:t>8 марта</w:t>
            </w:r>
            <w:r w:rsidR="0084766E">
              <w:rPr>
                <w:rFonts w:asciiTheme="majorHAnsi" w:eastAsia="Calibri" w:hAnsiTheme="majorHAnsi" w:cstheme="majorHAnsi"/>
                <w:b/>
                <w:bCs/>
                <w:caps/>
                <w:color w:val="000000"/>
                <w:szCs w:val="20"/>
              </w:rPr>
              <w:t xml:space="preserve"> 2027 года</w:t>
            </w:r>
            <w:r>
              <w:rPr>
                <w:rFonts w:asciiTheme="majorHAnsi" w:eastAsia="Calibri" w:hAnsiTheme="majorHAnsi" w:cstheme="majorHAnsi"/>
                <w:b/>
                <w:bCs/>
                <w:caps/>
                <w:color w:val="000000"/>
                <w:szCs w:val="20"/>
              </w:rPr>
              <w:t xml:space="preserve"> в </w:t>
            </w:r>
            <w:r w:rsidR="0084766E">
              <w:rPr>
                <w:rFonts w:asciiTheme="majorHAnsi" w:eastAsia="Calibri" w:hAnsiTheme="majorHAnsi" w:cstheme="majorHAnsi"/>
                <w:b/>
                <w:bCs/>
                <w:caps/>
                <w:color w:val="000000"/>
                <w:szCs w:val="20"/>
              </w:rPr>
              <w:t xml:space="preserve">городе </w:t>
            </w:r>
            <w:r>
              <w:rPr>
                <w:rFonts w:asciiTheme="majorHAnsi" w:eastAsia="Calibri" w:hAnsiTheme="majorHAnsi" w:cstheme="majorHAnsi"/>
                <w:b/>
                <w:bCs/>
                <w:caps/>
                <w:color w:val="000000"/>
                <w:szCs w:val="20"/>
              </w:rPr>
              <w:t>Санкт-Пе</w:t>
            </w:r>
            <w:r w:rsidR="008C0E00">
              <w:rPr>
                <w:rFonts w:asciiTheme="majorHAnsi" w:eastAsia="Calibri" w:hAnsiTheme="majorHAnsi" w:cstheme="majorHAnsi"/>
                <w:b/>
                <w:bCs/>
                <w:caps/>
                <w:color w:val="000000"/>
                <w:szCs w:val="20"/>
              </w:rPr>
              <w:t>Т</w:t>
            </w:r>
            <w:r>
              <w:rPr>
                <w:rFonts w:asciiTheme="majorHAnsi" w:eastAsia="Calibri" w:hAnsiTheme="majorHAnsi" w:cstheme="majorHAnsi"/>
                <w:b/>
                <w:bCs/>
                <w:caps/>
                <w:color w:val="000000"/>
                <w:szCs w:val="20"/>
              </w:rPr>
              <w:t xml:space="preserve">ербург </w:t>
            </w:r>
            <w:r w:rsidR="0084766E" w:rsidRPr="0084766E">
              <w:rPr>
                <w:rFonts w:asciiTheme="majorHAnsi" w:eastAsia="Calibri" w:hAnsiTheme="majorHAnsi" w:cstheme="majorHAnsi"/>
                <w:b/>
                <w:bCs/>
                <w:caps/>
                <w:color w:val="000000"/>
                <w:szCs w:val="20"/>
              </w:rPr>
              <w:t xml:space="preserve">на концертной площадке </w:t>
            </w:r>
            <w:r w:rsidR="0084766E" w:rsidRPr="005B5C8F">
              <w:rPr>
                <w:rFonts w:asciiTheme="majorHAnsi" w:eastAsia="Calibri" w:hAnsiTheme="majorHAnsi" w:cstheme="majorHAnsi"/>
                <w:b/>
                <w:bCs/>
                <w:caps/>
                <w:color w:val="000000"/>
                <w:szCs w:val="20"/>
              </w:rPr>
              <w:t>«</w:t>
            </w:r>
            <w:r w:rsidR="00217F13" w:rsidRPr="005B5C8F">
              <w:rPr>
                <w:rFonts w:asciiTheme="majorHAnsi" w:eastAsia="Calibri" w:hAnsiTheme="majorHAnsi" w:cstheme="majorHAnsi"/>
                <w:b/>
                <w:bCs/>
                <w:caps/>
                <w:color w:val="000000"/>
                <w:szCs w:val="20"/>
              </w:rPr>
              <w:t>СКА Арена</w:t>
            </w:r>
            <w:r w:rsidR="0084766E" w:rsidRPr="005B5C8F">
              <w:rPr>
                <w:rFonts w:asciiTheme="majorHAnsi" w:eastAsia="Calibri" w:hAnsiTheme="majorHAnsi" w:cstheme="majorHAnsi"/>
                <w:b/>
                <w:bCs/>
                <w:caps/>
                <w:color w:val="000000"/>
                <w:szCs w:val="20"/>
              </w:rPr>
              <w:t>»</w:t>
            </w:r>
            <w:r w:rsidR="0084766E">
              <w:rPr>
                <w:rFonts w:asciiTheme="majorHAnsi" w:eastAsia="Calibri" w:hAnsiTheme="majorHAnsi" w:cstheme="majorHAnsi"/>
                <w:b/>
                <w:bCs/>
                <w:caps/>
                <w:color w:val="000000"/>
                <w:szCs w:val="20"/>
              </w:rPr>
              <w:t xml:space="preserve"> </w:t>
            </w:r>
            <w:r w:rsidR="008C0E00" w:rsidRPr="00951D5C">
              <w:rPr>
                <w:rFonts w:asciiTheme="majorHAnsi" w:eastAsia="Calibri" w:hAnsiTheme="majorHAnsi" w:cstheme="majorHAnsi"/>
                <w:color w:val="000000"/>
                <w:szCs w:val="20"/>
              </w:rPr>
              <w:t xml:space="preserve">в </w:t>
            </w:r>
            <w:r w:rsidR="008C0E00" w:rsidRPr="006D185A">
              <w:rPr>
                <w:rFonts w:asciiTheme="majorHAnsi" w:eastAsia="Calibri" w:hAnsiTheme="majorHAnsi" w:cstheme="majorHAnsi"/>
                <w:color w:val="000000"/>
                <w:szCs w:val="20"/>
              </w:rPr>
              <w:t xml:space="preserve">количестве </w:t>
            </w:r>
            <w:r w:rsidR="008C0E00">
              <w:rPr>
                <w:rFonts w:asciiTheme="majorHAnsi" w:eastAsia="Calibri" w:hAnsiTheme="majorHAnsi" w:cstheme="majorHAnsi"/>
                <w:color w:val="000000"/>
                <w:szCs w:val="20"/>
              </w:rPr>
              <w:t>1</w:t>
            </w:r>
            <w:r w:rsidR="008C0E00" w:rsidRPr="006D185A">
              <w:rPr>
                <w:rFonts w:asciiTheme="majorHAnsi" w:eastAsia="Calibri" w:hAnsiTheme="majorHAnsi" w:cstheme="majorHAnsi"/>
                <w:color w:val="000000"/>
                <w:szCs w:val="20"/>
              </w:rPr>
              <w:t>0 (</w:t>
            </w:r>
            <w:r w:rsidR="008C0E00">
              <w:rPr>
                <w:rFonts w:asciiTheme="majorHAnsi" w:eastAsia="Calibri" w:hAnsiTheme="majorHAnsi" w:cstheme="majorHAnsi"/>
                <w:color w:val="000000"/>
                <w:szCs w:val="20"/>
              </w:rPr>
              <w:t>десяти</w:t>
            </w:r>
            <w:r w:rsidR="008C0E00" w:rsidRPr="006D185A">
              <w:rPr>
                <w:rFonts w:asciiTheme="majorHAnsi" w:eastAsia="Calibri" w:hAnsiTheme="majorHAnsi" w:cstheme="majorHAnsi"/>
                <w:color w:val="000000"/>
                <w:szCs w:val="20"/>
              </w:rPr>
              <w:t xml:space="preserve">) штук для </w:t>
            </w:r>
            <w:r w:rsidR="008C0E00">
              <w:rPr>
                <w:rFonts w:asciiTheme="majorHAnsi" w:eastAsia="Calibri" w:hAnsiTheme="majorHAnsi" w:cstheme="majorHAnsi"/>
                <w:color w:val="000000"/>
                <w:szCs w:val="20"/>
              </w:rPr>
              <w:t>5</w:t>
            </w:r>
            <w:r w:rsidR="008C0E00" w:rsidRPr="006D185A">
              <w:rPr>
                <w:rFonts w:asciiTheme="majorHAnsi" w:eastAsia="Calibri" w:hAnsiTheme="majorHAnsi" w:cstheme="majorHAnsi"/>
                <w:color w:val="000000"/>
                <w:szCs w:val="20"/>
              </w:rPr>
              <w:t xml:space="preserve"> (</w:t>
            </w:r>
            <w:r w:rsidR="008C0E00">
              <w:rPr>
                <w:rFonts w:asciiTheme="majorHAnsi" w:eastAsia="Calibri" w:hAnsiTheme="majorHAnsi" w:cstheme="majorHAnsi"/>
                <w:color w:val="000000"/>
                <w:szCs w:val="20"/>
              </w:rPr>
              <w:t>пяти</w:t>
            </w:r>
            <w:r w:rsidR="008C0E00" w:rsidRPr="006D185A">
              <w:rPr>
                <w:rFonts w:asciiTheme="majorHAnsi" w:eastAsia="Calibri" w:hAnsiTheme="majorHAnsi" w:cstheme="majorHAnsi"/>
                <w:color w:val="000000"/>
                <w:szCs w:val="20"/>
              </w:rPr>
              <w:t>) Победителей</w:t>
            </w:r>
            <w:bookmarkStart w:id="2" w:name="_Hlk224225341"/>
            <w:bookmarkEnd w:id="1"/>
            <w:r w:rsidR="008C0E00">
              <w:rPr>
                <w:rFonts w:asciiTheme="majorHAnsi" w:eastAsia="Calibri" w:hAnsiTheme="majorHAnsi" w:cstheme="majorHAnsi"/>
                <w:color w:val="000000"/>
                <w:szCs w:val="20"/>
              </w:rPr>
              <w:t>.</w:t>
            </w:r>
          </w:p>
          <w:p w14:paraId="5A2007D3" w14:textId="6D60F5E3" w:rsidR="0069087A" w:rsidRDefault="0084766E" w:rsidP="00D52D1F">
            <w:pPr>
              <w:numPr>
                <w:ilvl w:val="0"/>
                <w:numId w:val="7"/>
              </w:numPr>
              <w:tabs>
                <w:tab w:val="left" w:pos="318"/>
              </w:tabs>
              <w:ind w:left="0" w:firstLine="0"/>
              <w:contextualSpacing/>
              <w:jc w:val="both"/>
              <w:rPr>
                <w:rFonts w:asciiTheme="majorHAnsi" w:eastAsia="Calibri" w:hAnsiTheme="majorHAnsi" w:cstheme="majorHAnsi"/>
                <w:color w:val="000000"/>
                <w:szCs w:val="20"/>
              </w:rPr>
            </w:pPr>
            <w:r>
              <w:rPr>
                <w:rFonts w:asciiTheme="majorHAnsi" w:eastAsia="Calibri" w:hAnsiTheme="majorHAnsi" w:cstheme="majorHAnsi"/>
                <w:b/>
                <w:bCs/>
                <w:caps/>
                <w:color w:val="000000"/>
                <w:szCs w:val="20"/>
              </w:rPr>
              <w:t xml:space="preserve">личная </w:t>
            </w:r>
            <w:r w:rsidR="008C0E00">
              <w:rPr>
                <w:rFonts w:asciiTheme="majorHAnsi" w:eastAsia="Calibri" w:hAnsiTheme="majorHAnsi" w:cstheme="majorHAnsi"/>
                <w:b/>
                <w:bCs/>
                <w:caps/>
                <w:color w:val="000000"/>
                <w:szCs w:val="20"/>
              </w:rPr>
              <w:t xml:space="preserve">ВСТРЕЧА с пОЛИНой гАГАРИНОЙ </w:t>
            </w:r>
            <w:r w:rsidR="007D78DE">
              <w:rPr>
                <w:rFonts w:asciiTheme="majorHAnsi" w:eastAsia="Calibri" w:hAnsiTheme="majorHAnsi" w:cstheme="majorHAnsi"/>
                <w:b/>
                <w:bCs/>
                <w:caps/>
                <w:color w:val="000000"/>
                <w:szCs w:val="20"/>
              </w:rPr>
              <w:t>ПЕРЕД КОНЦЕРТОМ,</w:t>
            </w:r>
            <w:r>
              <w:rPr>
                <w:rFonts w:asciiTheme="majorHAnsi" w:eastAsia="Calibri" w:hAnsiTheme="majorHAnsi" w:cstheme="majorHAnsi"/>
                <w:b/>
                <w:bCs/>
                <w:caps/>
                <w:color w:val="000000"/>
                <w:szCs w:val="20"/>
              </w:rPr>
              <w:t xml:space="preserve"> запланированным на </w:t>
            </w:r>
            <w:r w:rsidR="008C0E00">
              <w:rPr>
                <w:rFonts w:asciiTheme="majorHAnsi" w:eastAsia="Calibri" w:hAnsiTheme="majorHAnsi" w:cstheme="majorHAnsi"/>
                <w:b/>
                <w:bCs/>
                <w:caps/>
                <w:color w:val="000000"/>
                <w:szCs w:val="20"/>
              </w:rPr>
              <w:t>8 марта</w:t>
            </w:r>
            <w:r>
              <w:rPr>
                <w:rFonts w:asciiTheme="majorHAnsi" w:eastAsia="Calibri" w:hAnsiTheme="majorHAnsi" w:cstheme="majorHAnsi"/>
                <w:b/>
                <w:bCs/>
                <w:caps/>
                <w:color w:val="000000"/>
                <w:szCs w:val="20"/>
              </w:rPr>
              <w:t xml:space="preserve"> 2027 года в городе</w:t>
            </w:r>
            <w:r w:rsidR="008C0E00">
              <w:rPr>
                <w:rFonts w:asciiTheme="majorHAnsi" w:eastAsia="Calibri" w:hAnsiTheme="majorHAnsi" w:cstheme="majorHAnsi"/>
                <w:b/>
                <w:bCs/>
                <w:caps/>
                <w:color w:val="000000"/>
                <w:szCs w:val="20"/>
              </w:rPr>
              <w:t xml:space="preserve"> Санкт-ПеТербург</w:t>
            </w:r>
            <w:r w:rsidR="007D78DE">
              <w:rPr>
                <w:rFonts w:asciiTheme="majorHAnsi" w:eastAsia="Calibri" w:hAnsiTheme="majorHAnsi" w:cstheme="majorHAnsi"/>
                <w:b/>
                <w:bCs/>
                <w:caps/>
                <w:color w:val="000000"/>
                <w:szCs w:val="20"/>
              </w:rPr>
              <w:t xml:space="preserve"> на концертной площадк</w:t>
            </w:r>
            <w:r w:rsidR="007D78DE" w:rsidRPr="005B5C8F">
              <w:rPr>
                <w:rFonts w:asciiTheme="majorHAnsi" w:eastAsia="Calibri" w:hAnsiTheme="majorHAnsi" w:cstheme="majorHAnsi"/>
                <w:b/>
                <w:bCs/>
                <w:caps/>
                <w:color w:val="000000"/>
                <w:szCs w:val="20"/>
              </w:rPr>
              <w:t>е «</w:t>
            </w:r>
            <w:r w:rsidR="00217F13" w:rsidRPr="005B5C8F">
              <w:rPr>
                <w:rFonts w:asciiTheme="majorHAnsi" w:eastAsia="Calibri" w:hAnsiTheme="majorHAnsi" w:cstheme="majorHAnsi"/>
                <w:b/>
                <w:bCs/>
                <w:caps/>
                <w:color w:val="000000"/>
                <w:szCs w:val="20"/>
              </w:rPr>
              <w:t>СКА Арена</w:t>
            </w:r>
            <w:r w:rsidR="007D78DE" w:rsidRPr="005B5C8F">
              <w:rPr>
                <w:rFonts w:asciiTheme="majorHAnsi" w:eastAsia="Calibri" w:hAnsiTheme="majorHAnsi" w:cstheme="majorHAnsi"/>
                <w:b/>
                <w:bCs/>
                <w:caps/>
                <w:color w:val="000000"/>
                <w:szCs w:val="20"/>
              </w:rPr>
              <w:t>»</w:t>
            </w:r>
            <w:r w:rsidR="008C0E00" w:rsidRPr="005B5C8F">
              <w:rPr>
                <w:rFonts w:asciiTheme="majorHAnsi" w:eastAsia="Calibri" w:hAnsiTheme="majorHAnsi" w:cstheme="majorHAnsi"/>
                <w:b/>
                <w:bCs/>
                <w:caps/>
                <w:color w:val="000000"/>
                <w:szCs w:val="20"/>
              </w:rPr>
              <w:t xml:space="preserve"> </w:t>
            </w:r>
            <w:r w:rsidR="008C0E00" w:rsidRPr="005B5C8F">
              <w:rPr>
                <w:rFonts w:asciiTheme="majorHAnsi" w:eastAsia="Calibri" w:hAnsiTheme="majorHAnsi" w:cstheme="majorHAnsi"/>
                <w:color w:val="000000"/>
                <w:szCs w:val="20"/>
              </w:rPr>
              <w:t>в количестве 2 (две) штуки для 1 (одного) Победителя.</w:t>
            </w:r>
            <w:r w:rsidR="004B6134">
              <w:rPr>
                <w:rFonts w:asciiTheme="majorHAnsi" w:eastAsia="Calibri" w:hAnsiTheme="majorHAnsi" w:cstheme="majorHAnsi"/>
                <w:color w:val="000000"/>
                <w:szCs w:val="20"/>
              </w:rPr>
              <w:t xml:space="preserve"> </w:t>
            </w:r>
          </w:p>
          <w:p w14:paraId="232E4A4C" w14:textId="66FFB350" w:rsidR="00D52D1F" w:rsidRPr="00D52D1F" w:rsidRDefault="0069087A" w:rsidP="0069087A">
            <w:pPr>
              <w:tabs>
                <w:tab w:val="left" w:pos="318"/>
              </w:tabs>
              <w:contextualSpacing/>
              <w:jc w:val="both"/>
              <w:rPr>
                <w:rFonts w:asciiTheme="majorHAnsi" w:eastAsia="Calibri" w:hAnsiTheme="majorHAnsi" w:cstheme="majorHAnsi"/>
                <w:color w:val="000000"/>
                <w:szCs w:val="20"/>
              </w:rPr>
            </w:pPr>
            <w:r w:rsidRPr="00D52D1F">
              <w:rPr>
                <w:rFonts w:asciiTheme="majorHAnsi" w:eastAsia="Calibri" w:hAnsiTheme="majorHAnsi" w:cstheme="majorHAnsi"/>
                <w:color w:val="000000"/>
                <w:szCs w:val="20"/>
              </w:rPr>
              <w:t xml:space="preserve">В Приз входит встреча и фотография с Полиной Гагариной, посещение </w:t>
            </w:r>
            <w:r>
              <w:rPr>
                <w:rFonts w:asciiTheme="majorHAnsi" w:eastAsia="Calibri" w:hAnsiTheme="majorHAnsi" w:cstheme="majorHAnsi"/>
                <w:color w:val="000000"/>
                <w:szCs w:val="20"/>
              </w:rPr>
              <w:t xml:space="preserve">указанного </w:t>
            </w:r>
            <w:r w:rsidRPr="00D52D1F">
              <w:rPr>
                <w:rFonts w:asciiTheme="majorHAnsi" w:eastAsia="Calibri" w:hAnsiTheme="majorHAnsi" w:cstheme="majorHAnsi"/>
                <w:color w:val="000000"/>
                <w:szCs w:val="20"/>
              </w:rPr>
              <w:t>концерта.</w:t>
            </w:r>
            <w:r>
              <w:rPr>
                <w:rFonts w:asciiTheme="majorHAnsi" w:eastAsia="Calibri" w:hAnsiTheme="majorHAnsi" w:cstheme="majorHAnsi"/>
                <w:color w:val="000000"/>
                <w:szCs w:val="20"/>
              </w:rPr>
              <w:t xml:space="preserve"> </w:t>
            </w:r>
            <w:r w:rsidR="004B6134">
              <w:rPr>
                <w:rFonts w:asciiTheme="majorHAnsi" w:eastAsia="Calibri" w:hAnsiTheme="majorHAnsi" w:cstheme="majorHAnsi"/>
                <w:color w:val="000000"/>
                <w:szCs w:val="20"/>
              </w:rPr>
              <w:t>В</w:t>
            </w:r>
            <w:r w:rsidR="004B6134" w:rsidRPr="004B6134">
              <w:rPr>
                <w:rFonts w:asciiTheme="majorHAnsi" w:eastAsia="Calibri" w:hAnsiTheme="majorHAnsi" w:cstheme="majorHAnsi"/>
                <w:color w:val="000000"/>
                <w:szCs w:val="20"/>
              </w:rPr>
              <w:t>стреча проводится до начала указанного концерта на территории концертной площадк</w:t>
            </w:r>
            <w:r w:rsidR="004B6134">
              <w:rPr>
                <w:rFonts w:asciiTheme="majorHAnsi" w:eastAsia="Calibri" w:hAnsiTheme="majorHAnsi" w:cstheme="majorHAnsi"/>
                <w:color w:val="000000"/>
                <w:szCs w:val="20"/>
              </w:rPr>
              <w:t xml:space="preserve">и. </w:t>
            </w:r>
            <w:r w:rsidR="004B6134" w:rsidRPr="004B6134">
              <w:rPr>
                <w:rFonts w:asciiTheme="majorHAnsi" w:eastAsia="Calibri" w:hAnsiTheme="majorHAnsi" w:cstheme="majorHAnsi"/>
                <w:color w:val="000000"/>
                <w:szCs w:val="20"/>
              </w:rPr>
              <w:t xml:space="preserve">Все подробности дополнительно сообщаются Победителю Организатором. </w:t>
            </w:r>
          </w:p>
          <w:p w14:paraId="4AF97625" w14:textId="04E72D5B" w:rsidR="0082144B" w:rsidRPr="00951D5C" w:rsidRDefault="0082144B" w:rsidP="0082144B">
            <w:pPr>
              <w:pStyle w:val="aff"/>
              <w:numPr>
                <w:ilvl w:val="0"/>
                <w:numId w:val="7"/>
              </w:numPr>
              <w:tabs>
                <w:tab w:val="left" w:pos="318"/>
              </w:tabs>
              <w:ind w:left="0" w:firstLine="0"/>
              <w:jc w:val="both"/>
              <w:rPr>
                <w:rFonts w:asciiTheme="majorHAnsi" w:eastAsia="Calibri" w:hAnsiTheme="majorHAnsi" w:cstheme="majorHAnsi"/>
                <w:color w:val="000000"/>
                <w:szCs w:val="20"/>
              </w:rPr>
            </w:pPr>
            <w:r>
              <w:rPr>
                <w:rFonts w:asciiTheme="majorHAnsi" w:eastAsia="Calibri" w:hAnsiTheme="majorHAnsi" w:cstheme="majorHAnsi"/>
                <w:b/>
                <w:bCs/>
                <w:color w:val="000000"/>
                <w:szCs w:val="20"/>
              </w:rPr>
              <w:t xml:space="preserve">ДОПОЛНИТЕЛЬНАЯ </w:t>
            </w:r>
            <w:r w:rsidRPr="00951D5C">
              <w:rPr>
                <w:rFonts w:asciiTheme="majorHAnsi" w:eastAsia="Calibri" w:hAnsiTheme="majorHAnsi" w:cstheme="majorHAnsi"/>
                <w:b/>
                <w:bCs/>
                <w:color w:val="000000"/>
                <w:szCs w:val="20"/>
              </w:rPr>
              <w:t xml:space="preserve">СКИДКА В РАЗМЕРЕ </w:t>
            </w:r>
            <w:r w:rsidR="0008191E">
              <w:rPr>
                <w:rFonts w:asciiTheme="majorHAnsi" w:eastAsia="Calibri" w:hAnsiTheme="majorHAnsi" w:cstheme="majorHAnsi"/>
                <w:b/>
                <w:bCs/>
                <w:color w:val="000000"/>
                <w:szCs w:val="20"/>
              </w:rPr>
              <w:t>3</w:t>
            </w:r>
            <w:r w:rsidRPr="00951D5C">
              <w:rPr>
                <w:rFonts w:asciiTheme="majorHAnsi" w:eastAsia="Calibri" w:hAnsiTheme="majorHAnsi" w:cstheme="majorHAnsi"/>
                <w:b/>
                <w:bCs/>
                <w:color w:val="000000"/>
                <w:szCs w:val="20"/>
              </w:rPr>
              <w:t>% НА ВЫДЕЛЕННЫЙ АССОРТИМЕНТ ЗОЛОТЫХ</w:t>
            </w:r>
            <w:r>
              <w:rPr>
                <w:rFonts w:asciiTheme="majorHAnsi" w:eastAsia="Calibri" w:hAnsiTheme="majorHAnsi" w:cstheme="majorHAnsi"/>
                <w:b/>
                <w:bCs/>
                <w:color w:val="000000"/>
                <w:szCs w:val="20"/>
              </w:rPr>
              <w:t xml:space="preserve"> И СЕРЕБРЯНЫХ</w:t>
            </w:r>
            <w:r w:rsidRPr="00951D5C">
              <w:rPr>
                <w:rFonts w:asciiTheme="majorHAnsi" w:eastAsia="Calibri" w:hAnsiTheme="majorHAnsi" w:cstheme="majorHAnsi"/>
                <w:b/>
                <w:bCs/>
                <w:color w:val="000000"/>
                <w:szCs w:val="20"/>
              </w:rPr>
              <w:t xml:space="preserve"> УКРАШЕНИЙ ПРИ ПОКУПКЕ В ИНТЕРНЕТ-МАГАЗИНЕ ЮВЕЛИРНОЙ СЕТИ «585 ЗОЛОТОЙ» </w:t>
            </w:r>
            <w:r w:rsidRPr="00951D5C">
              <w:rPr>
                <w:rFonts w:asciiTheme="majorHAnsi" w:eastAsia="Calibri" w:hAnsiTheme="majorHAnsi" w:cstheme="majorHAnsi"/>
                <w:color w:val="000000"/>
                <w:szCs w:val="20"/>
              </w:rPr>
              <w:t>в количестве 100 000 (ста тысяч) штук для 100 000 (ста тысяч) Победителей.</w:t>
            </w:r>
          </w:p>
          <w:p w14:paraId="6DD2CC6D" w14:textId="7AA03EBF" w:rsidR="0082144B" w:rsidRPr="008C0E00" w:rsidRDefault="0082144B" w:rsidP="0082144B">
            <w:pPr>
              <w:pStyle w:val="aff"/>
              <w:tabs>
                <w:tab w:val="left" w:pos="318"/>
              </w:tabs>
              <w:ind w:left="0"/>
              <w:jc w:val="both"/>
              <w:rPr>
                <w:rFonts w:asciiTheme="majorHAnsi" w:eastAsia="Calibri" w:hAnsiTheme="majorHAnsi" w:cstheme="majorHAnsi"/>
                <w:color w:val="000000"/>
                <w:szCs w:val="20"/>
              </w:rPr>
            </w:pPr>
            <w:r>
              <w:rPr>
                <w:rFonts w:asciiTheme="majorHAnsi" w:eastAsia="Calibri" w:hAnsiTheme="majorHAnsi" w:cstheme="majorHAnsi"/>
                <w:color w:val="000000"/>
                <w:szCs w:val="20"/>
              </w:rPr>
              <w:t xml:space="preserve">Скидка суммируется с текущими акциями на сайте и в приложении «585 Золотой». </w:t>
            </w:r>
            <w:r w:rsidRPr="00951D5C">
              <w:rPr>
                <w:rFonts w:asciiTheme="majorHAnsi" w:eastAsia="Calibri" w:hAnsiTheme="majorHAnsi" w:cstheme="majorHAnsi"/>
                <w:color w:val="000000"/>
                <w:szCs w:val="20"/>
              </w:rPr>
              <w:t>Выделенный ассортимент золотых украшений, размещен в специальном каталоге товаров, доступ к которому Победитель получает при получении Штрихкода на скидку.</w:t>
            </w:r>
          </w:p>
          <w:p w14:paraId="793E1449" w14:textId="77777777" w:rsidR="008C0E00" w:rsidRPr="00951D5C" w:rsidRDefault="008C0E00" w:rsidP="008C0E00">
            <w:pPr>
              <w:pStyle w:val="aff"/>
              <w:numPr>
                <w:ilvl w:val="0"/>
                <w:numId w:val="7"/>
              </w:numPr>
              <w:tabs>
                <w:tab w:val="left" w:pos="318"/>
              </w:tabs>
              <w:ind w:left="0" w:firstLine="0"/>
              <w:jc w:val="both"/>
              <w:rPr>
                <w:rFonts w:asciiTheme="majorHAnsi" w:eastAsia="Calibri" w:hAnsiTheme="majorHAnsi" w:cstheme="majorHAnsi"/>
                <w:color w:val="000000"/>
                <w:szCs w:val="20"/>
              </w:rPr>
            </w:pPr>
            <w:r w:rsidRPr="00951D5C">
              <w:rPr>
                <w:rFonts w:asciiTheme="majorHAnsi" w:eastAsia="Calibri" w:hAnsiTheme="majorHAnsi" w:cstheme="majorHAnsi"/>
                <w:b/>
                <w:bCs/>
                <w:color w:val="000000"/>
                <w:szCs w:val="20"/>
              </w:rPr>
              <w:t xml:space="preserve">СКИДКА В РАЗМЕРЕ 52% НА ВЫДЕЛЕННЫЙ АССОРТИМЕНТ ЗОЛОТЫХ УКРАШЕНИЙ ПРИ ПОКУПКЕ В ИНТЕРНЕТ-МАГАЗИНЕ ЮВЕЛИРНОЙ СЕТИ «585 ЗОЛОТОЙ» </w:t>
            </w:r>
            <w:r w:rsidRPr="00951D5C">
              <w:rPr>
                <w:rFonts w:asciiTheme="majorHAnsi" w:eastAsia="Calibri" w:hAnsiTheme="majorHAnsi" w:cstheme="majorHAnsi"/>
                <w:color w:val="000000"/>
                <w:szCs w:val="20"/>
              </w:rPr>
              <w:t>в количестве 100 000 (ста тысяч) штук для 100 000 (ста тысяч) Победителей.</w:t>
            </w:r>
          </w:p>
          <w:p w14:paraId="53F976B8" w14:textId="31F2B1E1" w:rsidR="008C0E00" w:rsidRDefault="008C0E00" w:rsidP="008C0E00">
            <w:pPr>
              <w:pStyle w:val="aff"/>
              <w:tabs>
                <w:tab w:val="left" w:pos="318"/>
              </w:tabs>
              <w:ind w:left="0"/>
              <w:jc w:val="both"/>
              <w:rPr>
                <w:rFonts w:asciiTheme="majorHAnsi" w:eastAsia="Calibri" w:hAnsiTheme="majorHAnsi" w:cstheme="majorHAnsi"/>
                <w:color w:val="000000"/>
                <w:szCs w:val="20"/>
              </w:rPr>
            </w:pPr>
            <w:r w:rsidRPr="00951D5C">
              <w:rPr>
                <w:rFonts w:asciiTheme="majorHAnsi" w:eastAsia="Calibri" w:hAnsiTheme="majorHAnsi" w:cstheme="majorHAnsi"/>
                <w:color w:val="000000"/>
                <w:szCs w:val="20"/>
              </w:rPr>
              <w:t>Выделенный ассортимент золотых украшений, размещен в специальном каталоге товаров, доступ к которому Победитель получает при получении Штрихкода на скидку.</w:t>
            </w:r>
          </w:p>
          <w:p w14:paraId="7D13AED5" w14:textId="63C58CF9" w:rsidR="008C0E00" w:rsidRPr="00951D5C" w:rsidRDefault="008C0E00" w:rsidP="008C0E00">
            <w:pPr>
              <w:pStyle w:val="aff"/>
              <w:numPr>
                <w:ilvl w:val="0"/>
                <w:numId w:val="7"/>
              </w:numPr>
              <w:tabs>
                <w:tab w:val="left" w:pos="318"/>
              </w:tabs>
              <w:ind w:left="0" w:firstLine="0"/>
              <w:jc w:val="both"/>
              <w:rPr>
                <w:rFonts w:asciiTheme="majorHAnsi" w:eastAsia="Calibri" w:hAnsiTheme="majorHAnsi" w:cstheme="majorHAnsi"/>
                <w:color w:val="000000"/>
                <w:szCs w:val="20"/>
              </w:rPr>
            </w:pPr>
            <w:r w:rsidRPr="00951D5C">
              <w:rPr>
                <w:rFonts w:asciiTheme="majorHAnsi" w:eastAsia="Calibri" w:hAnsiTheme="majorHAnsi" w:cstheme="majorHAnsi"/>
                <w:b/>
                <w:bCs/>
                <w:color w:val="000000"/>
                <w:szCs w:val="20"/>
              </w:rPr>
              <w:t>СКИДКА В РАЗМЕРЕ 5</w:t>
            </w:r>
            <w:r>
              <w:rPr>
                <w:rFonts w:asciiTheme="majorHAnsi" w:eastAsia="Calibri" w:hAnsiTheme="majorHAnsi" w:cstheme="majorHAnsi"/>
                <w:b/>
                <w:bCs/>
                <w:color w:val="000000"/>
                <w:szCs w:val="20"/>
              </w:rPr>
              <w:t>8</w:t>
            </w:r>
            <w:r w:rsidRPr="00951D5C">
              <w:rPr>
                <w:rFonts w:asciiTheme="majorHAnsi" w:eastAsia="Calibri" w:hAnsiTheme="majorHAnsi" w:cstheme="majorHAnsi"/>
                <w:b/>
                <w:bCs/>
                <w:color w:val="000000"/>
                <w:szCs w:val="20"/>
              </w:rPr>
              <w:t xml:space="preserve">% НА ВЫДЕЛЕННЫЙ АССОРТИМЕНТ </w:t>
            </w:r>
            <w:r>
              <w:rPr>
                <w:rFonts w:asciiTheme="majorHAnsi" w:eastAsia="Calibri" w:hAnsiTheme="majorHAnsi" w:cstheme="majorHAnsi"/>
                <w:b/>
                <w:bCs/>
                <w:color w:val="000000"/>
                <w:szCs w:val="20"/>
              </w:rPr>
              <w:t>СЕРЕБРЯНЫХ</w:t>
            </w:r>
            <w:r w:rsidRPr="00951D5C">
              <w:rPr>
                <w:rFonts w:asciiTheme="majorHAnsi" w:eastAsia="Calibri" w:hAnsiTheme="majorHAnsi" w:cstheme="majorHAnsi"/>
                <w:b/>
                <w:bCs/>
                <w:color w:val="000000"/>
                <w:szCs w:val="20"/>
              </w:rPr>
              <w:t xml:space="preserve"> УКРАШЕНИЙ ПРИ ПОКУПКЕ В ИНТЕРНЕТ-МАГАЗИНЕ ЮВЕЛИРНОЙ СЕТИ «585 ЗОЛОТОЙ» </w:t>
            </w:r>
            <w:r w:rsidRPr="00951D5C">
              <w:rPr>
                <w:rFonts w:asciiTheme="majorHAnsi" w:eastAsia="Calibri" w:hAnsiTheme="majorHAnsi" w:cstheme="majorHAnsi"/>
                <w:color w:val="000000"/>
                <w:szCs w:val="20"/>
              </w:rPr>
              <w:t>в количестве 100 000 (ста тысяч) штук для 100 000 (ста тысяч) Победителей.</w:t>
            </w:r>
          </w:p>
          <w:p w14:paraId="21636483" w14:textId="1EFDD544" w:rsidR="008C0E00" w:rsidRPr="00951D5C" w:rsidRDefault="008C0E00" w:rsidP="008C0E00">
            <w:pPr>
              <w:pStyle w:val="aff"/>
              <w:tabs>
                <w:tab w:val="left" w:pos="318"/>
              </w:tabs>
              <w:ind w:left="0"/>
              <w:jc w:val="both"/>
              <w:rPr>
                <w:rFonts w:asciiTheme="majorHAnsi" w:eastAsia="Calibri" w:hAnsiTheme="majorHAnsi" w:cstheme="majorHAnsi"/>
                <w:color w:val="000000"/>
                <w:szCs w:val="20"/>
              </w:rPr>
            </w:pPr>
            <w:r w:rsidRPr="00951D5C">
              <w:rPr>
                <w:rFonts w:asciiTheme="majorHAnsi" w:eastAsia="Calibri" w:hAnsiTheme="majorHAnsi" w:cstheme="majorHAnsi"/>
                <w:color w:val="000000"/>
                <w:szCs w:val="20"/>
              </w:rPr>
              <w:t xml:space="preserve">Выделенный ассортимент </w:t>
            </w:r>
            <w:r>
              <w:rPr>
                <w:rFonts w:asciiTheme="majorHAnsi" w:eastAsia="Calibri" w:hAnsiTheme="majorHAnsi" w:cstheme="majorHAnsi"/>
                <w:color w:val="000000"/>
                <w:szCs w:val="20"/>
              </w:rPr>
              <w:t>серебряных</w:t>
            </w:r>
            <w:r w:rsidRPr="00951D5C">
              <w:rPr>
                <w:rFonts w:asciiTheme="majorHAnsi" w:eastAsia="Calibri" w:hAnsiTheme="majorHAnsi" w:cstheme="majorHAnsi"/>
                <w:color w:val="000000"/>
                <w:szCs w:val="20"/>
              </w:rPr>
              <w:t xml:space="preserve"> украшений, размещен в специальном каталоге товаров, доступ к которому Победитель получает при получении Штрихкода на скидку.</w:t>
            </w:r>
          </w:p>
          <w:p w14:paraId="044542D0" w14:textId="33CA2A23" w:rsidR="00430BC0" w:rsidRPr="00951D5C" w:rsidRDefault="00AE5335" w:rsidP="00951D5C">
            <w:pPr>
              <w:pStyle w:val="aff"/>
              <w:numPr>
                <w:ilvl w:val="0"/>
                <w:numId w:val="7"/>
              </w:numPr>
              <w:tabs>
                <w:tab w:val="left" w:pos="318"/>
              </w:tabs>
              <w:ind w:left="0" w:firstLine="0"/>
              <w:jc w:val="both"/>
              <w:rPr>
                <w:rFonts w:asciiTheme="majorHAnsi" w:eastAsia="Calibri" w:hAnsiTheme="majorHAnsi" w:cstheme="majorHAnsi"/>
                <w:color w:val="000000"/>
                <w:szCs w:val="20"/>
              </w:rPr>
            </w:pPr>
            <w:r w:rsidRPr="00951D5C">
              <w:rPr>
                <w:rFonts w:asciiTheme="majorHAnsi" w:eastAsia="Calibri" w:hAnsiTheme="majorHAnsi" w:cstheme="majorHAnsi"/>
                <w:b/>
                <w:bCs/>
                <w:color w:val="000000"/>
                <w:szCs w:val="20"/>
              </w:rPr>
              <w:t xml:space="preserve">ПРИЗ - </w:t>
            </w:r>
            <w:r w:rsidR="00430BC0" w:rsidRPr="00951D5C">
              <w:rPr>
                <w:rFonts w:asciiTheme="majorHAnsi" w:eastAsia="Calibri" w:hAnsiTheme="majorHAnsi" w:cstheme="majorHAnsi"/>
                <w:b/>
                <w:bCs/>
                <w:color w:val="000000"/>
                <w:szCs w:val="20"/>
              </w:rPr>
              <w:t>«ПОДАРОК ЗА 1 РУБЛЬ»</w:t>
            </w:r>
            <w:r w:rsidR="00430BC0" w:rsidRPr="00951D5C">
              <w:rPr>
                <w:rFonts w:asciiTheme="majorHAnsi" w:eastAsia="Calibri" w:hAnsiTheme="majorHAnsi" w:cstheme="majorHAnsi"/>
                <w:color w:val="000000"/>
                <w:szCs w:val="20"/>
              </w:rPr>
              <w:t xml:space="preserve"> </w:t>
            </w:r>
            <w:r w:rsidR="00430BC0" w:rsidRPr="00951D5C">
              <w:rPr>
                <w:rFonts w:asciiTheme="majorHAnsi" w:eastAsia="Calibri" w:hAnsiTheme="majorHAnsi" w:cstheme="majorHAnsi"/>
                <w:b/>
                <w:bCs/>
                <w:color w:val="000000"/>
                <w:szCs w:val="20"/>
              </w:rPr>
              <w:t>ОТ ЮВЕЛИРНОЙ СЕТИ «585 ЗОЛОТОЙ»</w:t>
            </w:r>
            <w:r w:rsidR="00430BC0" w:rsidRPr="00951D5C">
              <w:rPr>
                <w:rFonts w:asciiTheme="majorHAnsi" w:eastAsia="Calibri" w:hAnsiTheme="majorHAnsi" w:cstheme="majorHAnsi"/>
                <w:color w:val="000000"/>
                <w:szCs w:val="20"/>
              </w:rPr>
              <w:t xml:space="preserve"> в количестве 100 000 (сто тысяч) штук для 100 000 (ста тысяч) Победителей.</w:t>
            </w:r>
          </w:p>
          <w:p w14:paraId="592DB147" w14:textId="18255C08" w:rsidR="00A50549" w:rsidRPr="00951D5C" w:rsidRDefault="00430BC0" w:rsidP="00951D5C">
            <w:pPr>
              <w:pStyle w:val="aff"/>
              <w:tabs>
                <w:tab w:val="left" w:pos="318"/>
              </w:tabs>
              <w:ind w:left="0"/>
              <w:jc w:val="both"/>
              <w:rPr>
                <w:rFonts w:asciiTheme="majorHAnsi" w:eastAsia="Calibri" w:hAnsiTheme="majorHAnsi" w:cstheme="majorHAnsi"/>
                <w:color w:val="000000"/>
                <w:szCs w:val="20"/>
              </w:rPr>
            </w:pPr>
            <w:r w:rsidRPr="00951D5C">
              <w:rPr>
                <w:rFonts w:asciiTheme="majorHAnsi" w:eastAsia="Calibri" w:hAnsiTheme="majorHAnsi" w:cstheme="majorHAnsi"/>
                <w:color w:val="000000"/>
                <w:szCs w:val="20"/>
              </w:rPr>
              <w:t xml:space="preserve">Участник может получить </w:t>
            </w:r>
            <w:r w:rsidR="00AE5335" w:rsidRPr="00951D5C">
              <w:rPr>
                <w:rFonts w:asciiTheme="majorHAnsi" w:eastAsia="Calibri" w:hAnsiTheme="majorHAnsi" w:cstheme="majorHAnsi"/>
                <w:color w:val="000000"/>
                <w:szCs w:val="20"/>
              </w:rPr>
              <w:t>подвеску</w:t>
            </w:r>
            <w:r w:rsidRPr="00951D5C">
              <w:rPr>
                <w:rFonts w:asciiTheme="majorHAnsi" w:eastAsia="Calibri" w:hAnsiTheme="majorHAnsi" w:cstheme="majorHAnsi"/>
                <w:color w:val="000000"/>
                <w:szCs w:val="20"/>
              </w:rPr>
              <w:t xml:space="preserve"> из недрагоценного металла исходя из наличия и ассортимента таких украшений в конкретном розничном магазине ювелирной сети «585 Золотой».</w:t>
            </w:r>
            <w:r w:rsidR="00AE5335" w:rsidRPr="00951D5C">
              <w:rPr>
                <w:rFonts w:asciiTheme="majorHAnsi" w:eastAsia="Calibri" w:hAnsiTheme="majorHAnsi" w:cstheme="majorHAnsi"/>
                <w:color w:val="000000"/>
                <w:szCs w:val="20"/>
              </w:rPr>
              <w:t xml:space="preserve"> П</w:t>
            </w:r>
            <w:r w:rsidR="00A50549" w:rsidRPr="00951D5C">
              <w:rPr>
                <w:rFonts w:asciiTheme="majorHAnsi" w:eastAsia="Calibri" w:hAnsiTheme="majorHAnsi" w:cstheme="majorHAnsi"/>
                <w:color w:val="000000"/>
                <w:szCs w:val="20"/>
              </w:rPr>
              <w:t>одвеска из недрагоценного металла выдаётся при осуществлении Победителем следующих действий:</w:t>
            </w:r>
          </w:p>
          <w:p w14:paraId="48F6D413" w14:textId="23BC4C4C" w:rsidR="00A50549" w:rsidRPr="00951D5C" w:rsidRDefault="00A50549" w:rsidP="00951D5C">
            <w:pPr>
              <w:pStyle w:val="aff"/>
              <w:numPr>
                <w:ilvl w:val="0"/>
                <w:numId w:val="31"/>
              </w:numPr>
              <w:tabs>
                <w:tab w:val="left" w:pos="318"/>
                <w:tab w:val="left" w:pos="521"/>
              </w:tabs>
              <w:ind w:left="0" w:firstLine="0"/>
              <w:jc w:val="both"/>
              <w:rPr>
                <w:rFonts w:asciiTheme="majorHAnsi" w:eastAsia="Calibri" w:hAnsiTheme="majorHAnsi" w:cstheme="majorHAnsi"/>
                <w:color w:val="000000"/>
                <w:szCs w:val="20"/>
              </w:rPr>
            </w:pPr>
            <w:r w:rsidRPr="00951D5C">
              <w:rPr>
                <w:rFonts w:asciiTheme="majorHAnsi" w:eastAsia="Calibri" w:hAnsiTheme="majorHAnsi" w:cstheme="majorHAnsi"/>
                <w:color w:val="000000"/>
                <w:szCs w:val="20"/>
              </w:rPr>
              <w:t xml:space="preserve">предъявлении </w:t>
            </w:r>
            <w:r w:rsidRPr="007B11F1">
              <w:rPr>
                <w:rFonts w:asciiTheme="majorHAnsi" w:eastAsia="Calibri" w:hAnsiTheme="majorHAnsi" w:cstheme="majorHAnsi"/>
                <w:szCs w:val="20"/>
              </w:rPr>
              <w:t>Купона</w:t>
            </w:r>
            <w:r w:rsidRPr="00951D5C">
              <w:rPr>
                <w:rFonts w:asciiTheme="majorHAnsi" w:eastAsia="Calibri" w:hAnsiTheme="majorHAnsi" w:cstheme="majorHAnsi"/>
                <w:color w:val="000000"/>
                <w:szCs w:val="20"/>
              </w:rPr>
              <w:t>, полученного в соответствии с условиями настояще</w:t>
            </w:r>
            <w:r w:rsidR="007D78DE">
              <w:rPr>
                <w:rFonts w:asciiTheme="majorHAnsi" w:eastAsia="Calibri" w:hAnsiTheme="majorHAnsi" w:cstheme="majorHAnsi"/>
                <w:color w:val="000000"/>
                <w:szCs w:val="20"/>
              </w:rPr>
              <w:t>го Розыгрыша</w:t>
            </w:r>
            <w:r w:rsidRPr="00951D5C">
              <w:rPr>
                <w:rFonts w:asciiTheme="majorHAnsi" w:eastAsia="Calibri" w:hAnsiTheme="majorHAnsi" w:cstheme="majorHAnsi"/>
                <w:color w:val="000000"/>
                <w:szCs w:val="20"/>
              </w:rPr>
              <w:t>, на кассе розничного магазина ювелирной сети «585 Золотой»;</w:t>
            </w:r>
          </w:p>
          <w:p w14:paraId="4032AA3B" w14:textId="77777777" w:rsidR="00A50549" w:rsidRPr="00951D5C" w:rsidRDefault="00A50549" w:rsidP="00951D5C">
            <w:pPr>
              <w:pStyle w:val="aff"/>
              <w:numPr>
                <w:ilvl w:val="0"/>
                <w:numId w:val="31"/>
              </w:numPr>
              <w:tabs>
                <w:tab w:val="left" w:pos="318"/>
                <w:tab w:val="left" w:pos="521"/>
              </w:tabs>
              <w:ind w:left="0" w:firstLine="0"/>
              <w:jc w:val="both"/>
              <w:rPr>
                <w:rFonts w:asciiTheme="majorHAnsi" w:eastAsia="Calibri" w:hAnsiTheme="majorHAnsi" w:cstheme="majorHAnsi"/>
                <w:color w:val="000000"/>
                <w:szCs w:val="20"/>
              </w:rPr>
            </w:pPr>
            <w:r w:rsidRPr="00951D5C">
              <w:rPr>
                <w:rFonts w:asciiTheme="majorHAnsi" w:eastAsia="Calibri" w:hAnsiTheme="majorHAnsi" w:cstheme="majorHAnsi"/>
                <w:color w:val="000000"/>
                <w:szCs w:val="20"/>
              </w:rPr>
              <w:t>подтверждении, что Победитель состоит в Программе лояльности «585 Золотой»;</w:t>
            </w:r>
          </w:p>
          <w:p w14:paraId="72B95E4A" w14:textId="77777777" w:rsidR="00A50549" w:rsidRPr="00951D5C" w:rsidRDefault="00A50549" w:rsidP="00951D5C">
            <w:pPr>
              <w:pStyle w:val="aff"/>
              <w:numPr>
                <w:ilvl w:val="0"/>
                <w:numId w:val="31"/>
              </w:numPr>
              <w:tabs>
                <w:tab w:val="left" w:pos="318"/>
                <w:tab w:val="left" w:pos="521"/>
              </w:tabs>
              <w:ind w:left="0" w:firstLine="0"/>
              <w:jc w:val="both"/>
              <w:rPr>
                <w:rFonts w:asciiTheme="majorHAnsi" w:eastAsia="Calibri" w:hAnsiTheme="majorHAnsi" w:cstheme="majorHAnsi"/>
                <w:color w:val="000000"/>
                <w:szCs w:val="20"/>
              </w:rPr>
            </w:pPr>
            <w:r w:rsidRPr="00951D5C">
              <w:rPr>
                <w:rFonts w:asciiTheme="majorHAnsi" w:eastAsia="Calibri" w:hAnsiTheme="majorHAnsi" w:cstheme="majorHAnsi"/>
                <w:color w:val="000000"/>
                <w:szCs w:val="20"/>
              </w:rPr>
              <w:t>оплате банковской картой или наличными денежными средствами суммы в размере 1 (один) рубль.</w:t>
            </w:r>
          </w:p>
          <w:p w14:paraId="43E6A08A" w14:textId="1BF84E0C" w:rsidR="00A50549" w:rsidRPr="00951D5C" w:rsidRDefault="00A50549" w:rsidP="00951D5C">
            <w:pPr>
              <w:tabs>
                <w:tab w:val="left" w:pos="318"/>
              </w:tabs>
              <w:jc w:val="both"/>
              <w:rPr>
                <w:rFonts w:asciiTheme="majorHAnsi" w:eastAsia="Calibri" w:hAnsiTheme="majorHAnsi" w:cstheme="majorHAnsi"/>
                <w:color w:val="000000"/>
                <w:szCs w:val="20"/>
              </w:rPr>
            </w:pPr>
            <w:r w:rsidRPr="00951D5C">
              <w:rPr>
                <w:rFonts w:asciiTheme="majorHAnsi" w:eastAsia="Calibri" w:hAnsiTheme="majorHAnsi" w:cstheme="majorHAnsi"/>
                <w:color w:val="000000"/>
                <w:szCs w:val="20"/>
              </w:rPr>
              <w:t>Подвеску возможно получить однократно, украшение не подлежат обмену на денежные средства. Количество Призов ограничено.</w:t>
            </w:r>
          </w:p>
          <w:bookmarkEnd w:id="2"/>
          <w:p w14:paraId="471D9F3F" w14:textId="503D9DED" w:rsidR="0082144B" w:rsidRPr="0082144B" w:rsidRDefault="0082144B" w:rsidP="0082144B">
            <w:pPr>
              <w:pStyle w:val="aff"/>
              <w:numPr>
                <w:ilvl w:val="0"/>
                <w:numId w:val="7"/>
              </w:numPr>
              <w:tabs>
                <w:tab w:val="left" w:pos="318"/>
              </w:tabs>
              <w:ind w:left="0" w:firstLine="0"/>
              <w:jc w:val="both"/>
              <w:rPr>
                <w:rFonts w:asciiTheme="majorHAnsi" w:eastAsia="Calibri" w:hAnsiTheme="majorHAnsi" w:cstheme="majorHAnsi"/>
                <w:b/>
                <w:bCs/>
                <w:color w:val="000000"/>
                <w:szCs w:val="20"/>
              </w:rPr>
            </w:pPr>
            <w:r w:rsidRPr="0082144B">
              <w:rPr>
                <w:rFonts w:asciiTheme="majorHAnsi" w:eastAsia="Calibri" w:hAnsiTheme="majorHAnsi" w:cstheme="majorHAnsi"/>
                <w:b/>
                <w:bCs/>
                <w:color w:val="000000"/>
                <w:szCs w:val="20"/>
              </w:rPr>
              <w:t>10 000 БОНУСОВ ОТ ЮВЕЛИРНОЙ СЕТИ «585 ЗОЛОТОЙ» в количестве 500 000 (пятьсот тысяч) штук для 500 000 (пятисот тысяч) Победителей.</w:t>
            </w:r>
          </w:p>
          <w:p w14:paraId="56730795" w14:textId="4DA3FF5C" w:rsidR="0082144B" w:rsidRPr="0082144B" w:rsidRDefault="0082144B" w:rsidP="0082144B">
            <w:pPr>
              <w:pStyle w:val="aff"/>
              <w:tabs>
                <w:tab w:val="left" w:pos="318"/>
              </w:tabs>
              <w:ind w:left="0"/>
              <w:jc w:val="both"/>
              <w:rPr>
                <w:rFonts w:asciiTheme="majorHAnsi" w:eastAsia="Calibri" w:hAnsiTheme="majorHAnsi" w:cstheme="majorHAnsi"/>
                <w:color w:val="000000"/>
                <w:szCs w:val="20"/>
              </w:rPr>
            </w:pPr>
            <w:r w:rsidRPr="0082144B">
              <w:rPr>
                <w:rFonts w:asciiTheme="majorHAnsi" w:eastAsia="Calibri" w:hAnsiTheme="majorHAnsi" w:cstheme="majorHAnsi"/>
                <w:color w:val="000000"/>
                <w:szCs w:val="20"/>
              </w:rPr>
              <w:lastRenderedPageBreak/>
              <w:t xml:space="preserve">Полученный Приз предоставляет Победителю возможность начисления 10 000 (десять тысяч) бонусов на Клубную карту. Бонусы начисляются на Клубную карту автоматически </w:t>
            </w:r>
            <w:r w:rsidR="002F37D9">
              <w:rPr>
                <w:rFonts w:asciiTheme="majorHAnsi" w:eastAsia="Calibri" w:hAnsiTheme="majorHAnsi" w:cstheme="majorHAnsi"/>
                <w:color w:val="000000"/>
                <w:szCs w:val="20"/>
              </w:rPr>
              <w:t>после участия в Розыгрыше на</w:t>
            </w:r>
            <w:r w:rsidR="002F37D9" w:rsidRPr="0082144B">
              <w:rPr>
                <w:rFonts w:asciiTheme="majorHAnsi" w:eastAsia="Calibri" w:hAnsiTheme="majorHAnsi" w:cstheme="majorHAnsi"/>
                <w:color w:val="000000"/>
                <w:szCs w:val="20"/>
              </w:rPr>
              <w:t xml:space="preserve"> </w:t>
            </w:r>
            <w:r w:rsidR="002F37D9" w:rsidRPr="002F37D9">
              <w:rPr>
                <w:rFonts w:asciiTheme="majorHAnsi" w:eastAsia="Calibri" w:hAnsiTheme="majorHAnsi" w:cstheme="majorHAnsi"/>
                <w:color w:val="000000"/>
                <w:szCs w:val="20"/>
              </w:rPr>
              <w:t>Страниц</w:t>
            </w:r>
            <w:r w:rsidR="002F37D9">
              <w:rPr>
                <w:rFonts w:asciiTheme="majorHAnsi" w:eastAsia="Calibri" w:hAnsiTheme="majorHAnsi" w:cstheme="majorHAnsi"/>
                <w:color w:val="000000"/>
                <w:szCs w:val="20"/>
              </w:rPr>
              <w:t>е</w:t>
            </w:r>
            <w:r w:rsidR="002F37D9" w:rsidRPr="002F37D9">
              <w:rPr>
                <w:rFonts w:asciiTheme="majorHAnsi" w:eastAsia="Calibri" w:hAnsiTheme="majorHAnsi" w:cstheme="majorHAnsi"/>
                <w:color w:val="000000"/>
                <w:szCs w:val="20"/>
              </w:rPr>
              <w:t xml:space="preserve"> Розыгрыша</w:t>
            </w:r>
            <w:r w:rsidR="002F37D9" w:rsidRPr="002F37D9" w:rsidDel="007D78DE">
              <w:rPr>
                <w:rFonts w:asciiTheme="majorHAnsi" w:eastAsia="Calibri" w:hAnsiTheme="majorHAnsi" w:cstheme="majorHAnsi"/>
                <w:color w:val="000000"/>
                <w:szCs w:val="20"/>
              </w:rPr>
              <w:t xml:space="preserve"> </w:t>
            </w:r>
            <w:r w:rsidRPr="0082144B">
              <w:rPr>
                <w:rFonts w:asciiTheme="majorHAnsi" w:eastAsia="Calibri" w:hAnsiTheme="majorHAnsi" w:cstheme="majorHAnsi"/>
                <w:color w:val="000000"/>
                <w:szCs w:val="20"/>
              </w:rPr>
              <w:t xml:space="preserve">и отображаются в личном кабинете Победителя. С условиями использования бонусов можно ознакомиться в мобильном приложении «585 Золотой» и на официальном сайте по адресу: </w:t>
            </w:r>
            <w:hyperlink r:id="rId11" w:history="1">
              <w:r w:rsidRPr="0082144B">
                <w:rPr>
                  <w:rFonts w:asciiTheme="majorHAnsi" w:eastAsia="Calibri" w:hAnsiTheme="majorHAnsi" w:cstheme="majorHAnsi"/>
                  <w:color w:val="000000"/>
                  <w:szCs w:val="20"/>
                </w:rPr>
                <w:t>https://www.585zolotoy.ru/customers-information/loyalty-program-585-zolotoy/</w:t>
              </w:r>
            </w:hyperlink>
            <w:r w:rsidRPr="0082144B">
              <w:rPr>
                <w:rFonts w:asciiTheme="majorHAnsi" w:eastAsia="Calibri" w:hAnsiTheme="majorHAnsi" w:cstheme="majorHAnsi"/>
                <w:color w:val="000000"/>
                <w:szCs w:val="20"/>
              </w:rPr>
              <w:t>.</w:t>
            </w:r>
          </w:p>
          <w:p w14:paraId="2CCB6BCA" w14:textId="4256DB2B" w:rsidR="00DD7737" w:rsidRPr="00A16040" w:rsidRDefault="0082144B" w:rsidP="0082144B">
            <w:pPr>
              <w:pStyle w:val="aff"/>
              <w:tabs>
                <w:tab w:val="left" w:pos="318"/>
              </w:tabs>
              <w:ind w:left="0"/>
              <w:jc w:val="both"/>
              <w:rPr>
                <w:rFonts w:asciiTheme="majorHAnsi" w:eastAsia="Calibri" w:hAnsiTheme="majorHAnsi" w:cstheme="majorHAnsi"/>
                <w:color w:val="000000"/>
                <w:szCs w:val="20"/>
              </w:rPr>
            </w:pPr>
            <w:r w:rsidRPr="0082144B">
              <w:rPr>
                <w:rFonts w:asciiTheme="majorHAnsi" w:eastAsia="Calibri" w:hAnsiTheme="majorHAnsi" w:cstheme="majorHAnsi"/>
                <w:color w:val="000000"/>
                <w:szCs w:val="20"/>
              </w:rPr>
              <w:t xml:space="preserve">Срок действия бонусов </w:t>
            </w:r>
            <w:r>
              <w:rPr>
                <w:rFonts w:asciiTheme="majorHAnsi" w:eastAsia="Calibri" w:hAnsiTheme="majorHAnsi" w:cstheme="majorHAnsi"/>
                <w:color w:val="000000"/>
                <w:szCs w:val="20"/>
              </w:rPr>
              <w:t xml:space="preserve">30 </w:t>
            </w:r>
            <w:r w:rsidRPr="0082144B">
              <w:rPr>
                <w:rFonts w:asciiTheme="majorHAnsi" w:eastAsia="Calibri" w:hAnsiTheme="majorHAnsi" w:cstheme="majorHAnsi"/>
                <w:color w:val="000000"/>
                <w:szCs w:val="20"/>
              </w:rPr>
              <w:t>календарных дней с момента начисления, по истечении срока бонусы сгорают.</w:t>
            </w:r>
          </w:p>
          <w:p w14:paraId="6422B4DE" w14:textId="77777777" w:rsidR="006D69C0" w:rsidRPr="00951D5C" w:rsidRDefault="006D69C0" w:rsidP="006D69C0">
            <w:pPr>
              <w:numPr>
                <w:ilvl w:val="0"/>
                <w:numId w:val="3"/>
              </w:numPr>
              <w:ind w:left="312" w:hanging="284"/>
              <w:contextualSpacing/>
              <w:jc w:val="both"/>
              <w:rPr>
                <w:rFonts w:asciiTheme="majorHAnsi" w:eastAsia="Calibri" w:hAnsiTheme="majorHAnsi" w:cstheme="majorHAnsi"/>
                <w:color w:val="000000"/>
                <w:szCs w:val="20"/>
              </w:rPr>
            </w:pPr>
            <w:r w:rsidRPr="00951D5C">
              <w:rPr>
                <w:rFonts w:asciiTheme="majorHAnsi" w:eastAsia="Calibri" w:hAnsiTheme="majorHAnsi" w:cstheme="majorHAnsi"/>
                <w:color w:val="000000"/>
                <w:szCs w:val="20"/>
              </w:rPr>
              <w:t>Призовой фонд может быть изменен по решению Организатора;</w:t>
            </w:r>
          </w:p>
          <w:p w14:paraId="228188A2" w14:textId="77777777" w:rsidR="006D69C0" w:rsidRPr="00951D5C" w:rsidRDefault="006D69C0" w:rsidP="006D69C0">
            <w:pPr>
              <w:numPr>
                <w:ilvl w:val="0"/>
                <w:numId w:val="3"/>
              </w:numPr>
              <w:ind w:left="312" w:hanging="284"/>
              <w:contextualSpacing/>
              <w:jc w:val="both"/>
              <w:rPr>
                <w:rFonts w:asciiTheme="majorHAnsi" w:eastAsia="Calibri" w:hAnsiTheme="majorHAnsi" w:cstheme="majorHAnsi"/>
                <w:color w:val="000000"/>
                <w:szCs w:val="20"/>
              </w:rPr>
            </w:pPr>
            <w:r w:rsidRPr="00951D5C">
              <w:rPr>
                <w:rFonts w:asciiTheme="majorHAnsi" w:eastAsia="Calibri" w:hAnsiTheme="majorHAnsi" w:cstheme="majorHAnsi"/>
                <w:color w:val="000000"/>
                <w:szCs w:val="20"/>
              </w:rPr>
              <w:t>Денежный эквивалент стоимости Приза не выплачивается, в том числе при отказе Победителя от получения Приза или невозможности его получения;</w:t>
            </w:r>
          </w:p>
          <w:p w14:paraId="5E637C7A" w14:textId="77777777" w:rsidR="006D69C0" w:rsidRPr="00951D5C" w:rsidRDefault="006D69C0" w:rsidP="006D69C0">
            <w:pPr>
              <w:numPr>
                <w:ilvl w:val="0"/>
                <w:numId w:val="3"/>
              </w:numPr>
              <w:ind w:left="315" w:hanging="284"/>
              <w:contextualSpacing/>
              <w:jc w:val="both"/>
              <w:rPr>
                <w:rFonts w:asciiTheme="majorHAnsi" w:eastAsia="Times New Roman" w:hAnsiTheme="majorHAnsi" w:cstheme="majorHAnsi"/>
                <w:color w:val="000000"/>
                <w:szCs w:val="20"/>
                <w:lang w:eastAsia="ru-RU"/>
              </w:rPr>
            </w:pPr>
            <w:r w:rsidRPr="00951D5C">
              <w:rPr>
                <w:rFonts w:asciiTheme="majorHAnsi" w:eastAsia="Times New Roman" w:hAnsiTheme="majorHAnsi" w:cstheme="majorHAnsi"/>
                <w:color w:val="000000"/>
                <w:szCs w:val="20"/>
                <w:lang w:eastAsia="ru-RU"/>
              </w:rPr>
              <w:t>Призы возврату, обмену и передаче третьим лицам не подлежат;</w:t>
            </w:r>
          </w:p>
          <w:p w14:paraId="29AB350E" w14:textId="77777777" w:rsidR="006D69C0" w:rsidRPr="00951D5C" w:rsidRDefault="006D69C0" w:rsidP="006D69C0">
            <w:pPr>
              <w:numPr>
                <w:ilvl w:val="0"/>
                <w:numId w:val="3"/>
              </w:numPr>
              <w:ind w:left="315" w:hanging="284"/>
              <w:contextualSpacing/>
              <w:jc w:val="both"/>
              <w:rPr>
                <w:rFonts w:asciiTheme="majorHAnsi" w:eastAsia="Times New Roman" w:hAnsiTheme="majorHAnsi" w:cstheme="majorHAnsi"/>
                <w:color w:val="000000"/>
                <w:szCs w:val="20"/>
                <w:lang w:eastAsia="ru-RU"/>
              </w:rPr>
            </w:pPr>
            <w:r w:rsidRPr="00951D5C">
              <w:rPr>
                <w:rFonts w:asciiTheme="majorHAnsi" w:eastAsia="Times New Roman" w:hAnsiTheme="majorHAnsi" w:cstheme="majorHAnsi"/>
                <w:color w:val="000000"/>
                <w:szCs w:val="20"/>
                <w:lang w:eastAsia="ru-RU"/>
              </w:rPr>
              <w:t>Приз не может быть заменен на другой Приз;</w:t>
            </w:r>
          </w:p>
          <w:p w14:paraId="281F20AC" w14:textId="7A159F88" w:rsidR="006D69C0" w:rsidRPr="00D943E4" w:rsidRDefault="006D69C0" w:rsidP="006D69C0">
            <w:pPr>
              <w:numPr>
                <w:ilvl w:val="0"/>
                <w:numId w:val="3"/>
              </w:numPr>
              <w:ind w:left="315" w:hanging="284"/>
              <w:contextualSpacing/>
              <w:jc w:val="both"/>
              <w:rPr>
                <w:rFonts w:asciiTheme="majorHAnsi" w:eastAsia="Times New Roman" w:hAnsiTheme="majorHAnsi" w:cstheme="majorHAnsi"/>
                <w:color w:val="000000"/>
                <w:szCs w:val="20"/>
                <w:lang w:eastAsia="ru-RU"/>
              </w:rPr>
            </w:pPr>
            <w:r w:rsidRPr="00951D5C">
              <w:rPr>
                <w:rFonts w:asciiTheme="majorHAnsi" w:eastAsia="Times New Roman" w:hAnsiTheme="majorHAnsi" w:cstheme="majorHAnsi"/>
                <w:color w:val="000000"/>
                <w:szCs w:val="20"/>
                <w:lang w:eastAsia="ru-RU"/>
              </w:rPr>
              <w:t xml:space="preserve">Призы могут не совпадать с ожиданиями Участников </w:t>
            </w:r>
            <w:r w:rsidR="00301439">
              <w:rPr>
                <w:rFonts w:asciiTheme="majorHAnsi" w:eastAsia="Times New Roman" w:hAnsiTheme="majorHAnsi" w:cstheme="majorHAnsi"/>
                <w:color w:val="000000"/>
                <w:szCs w:val="20"/>
                <w:lang w:eastAsia="ru-RU"/>
              </w:rPr>
              <w:t>Розыгрыша</w:t>
            </w:r>
            <w:r w:rsidR="00301439" w:rsidRPr="00951D5C">
              <w:rPr>
                <w:rFonts w:asciiTheme="majorHAnsi" w:eastAsia="Times New Roman" w:hAnsiTheme="majorHAnsi" w:cstheme="majorHAnsi"/>
                <w:color w:val="000000"/>
                <w:szCs w:val="20"/>
                <w:lang w:eastAsia="ru-RU"/>
              </w:rPr>
              <w:t xml:space="preserve"> </w:t>
            </w:r>
            <w:r w:rsidRPr="00951D5C">
              <w:rPr>
                <w:rFonts w:asciiTheme="majorHAnsi" w:eastAsia="Times New Roman" w:hAnsiTheme="majorHAnsi" w:cstheme="majorHAnsi"/>
                <w:color w:val="000000"/>
                <w:szCs w:val="20"/>
                <w:lang w:eastAsia="ru-RU"/>
              </w:rPr>
              <w:t xml:space="preserve">и отличаться от </w:t>
            </w:r>
            <w:r w:rsidRPr="00D943E4">
              <w:rPr>
                <w:rFonts w:asciiTheme="majorHAnsi" w:eastAsia="Times New Roman" w:hAnsiTheme="majorHAnsi" w:cstheme="majorHAnsi"/>
                <w:color w:val="000000"/>
                <w:szCs w:val="20"/>
                <w:lang w:eastAsia="ru-RU"/>
              </w:rPr>
              <w:t>изображений, используемых</w:t>
            </w:r>
            <w:r w:rsidR="006D7652" w:rsidRPr="00D943E4">
              <w:rPr>
                <w:rFonts w:asciiTheme="majorHAnsi" w:eastAsia="Times New Roman" w:hAnsiTheme="majorHAnsi" w:cstheme="majorHAnsi"/>
                <w:color w:val="000000"/>
                <w:szCs w:val="20"/>
                <w:lang w:eastAsia="ru-RU"/>
              </w:rPr>
              <w:t xml:space="preserve"> Организатором</w:t>
            </w:r>
            <w:r w:rsidRPr="00D943E4">
              <w:rPr>
                <w:rFonts w:asciiTheme="majorHAnsi" w:eastAsia="Times New Roman" w:hAnsiTheme="majorHAnsi" w:cstheme="majorHAnsi"/>
                <w:color w:val="000000"/>
                <w:szCs w:val="20"/>
                <w:lang w:eastAsia="ru-RU"/>
              </w:rPr>
              <w:t>; </w:t>
            </w:r>
          </w:p>
          <w:p w14:paraId="3CD08CA6" w14:textId="5B97F6E4" w:rsidR="006D69C0" w:rsidRDefault="006D69C0" w:rsidP="006D69C0">
            <w:pPr>
              <w:numPr>
                <w:ilvl w:val="0"/>
                <w:numId w:val="3"/>
              </w:numPr>
              <w:ind w:left="315" w:hanging="284"/>
              <w:contextualSpacing/>
              <w:jc w:val="both"/>
              <w:rPr>
                <w:rFonts w:asciiTheme="majorHAnsi" w:eastAsia="Times New Roman" w:hAnsiTheme="majorHAnsi" w:cstheme="majorHAnsi"/>
                <w:color w:val="000000"/>
                <w:szCs w:val="20"/>
                <w:lang w:eastAsia="ru-RU"/>
              </w:rPr>
            </w:pPr>
            <w:r w:rsidRPr="00951D5C">
              <w:rPr>
                <w:rFonts w:asciiTheme="majorHAnsi" w:eastAsia="Times New Roman" w:hAnsiTheme="majorHAnsi" w:cstheme="majorHAnsi"/>
                <w:color w:val="000000"/>
                <w:szCs w:val="20"/>
                <w:lang w:eastAsia="ru-RU"/>
              </w:rPr>
              <w:t xml:space="preserve">Воспользоваться Призом - Купоном, </w:t>
            </w:r>
            <w:r w:rsidR="0069087A" w:rsidRPr="00951D5C">
              <w:rPr>
                <w:rFonts w:asciiTheme="majorHAnsi" w:eastAsia="Times New Roman" w:hAnsiTheme="majorHAnsi" w:cstheme="majorHAnsi"/>
                <w:color w:val="000000"/>
                <w:szCs w:val="20"/>
                <w:lang w:eastAsia="ru-RU"/>
              </w:rPr>
              <w:t>Штрихкодом, скидкой</w:t>
            </w:r>
            <w:r w:rsidRPr="00951D5C">
              <w:rPr>
                <w:rFonts w:asciiTheme="majorHAnsi" w:eastAsia="Times New Roman" w:hAnsiTheme="majorHAnsi" w:cstheme="majorHAnsi"/>
                <w:color w:val="000000"/>
                <w:szCs w:val="20"/>
                <w:lang w:eastAsia="ru-RU"/>
              </w:rPr>
              <w:t>, может исключительно Участник, получивший его в качестве Приза на свой аккаунт Участника (в свой личный кабинет). Передача права на получение Призов другому лицу не допускается.</w:t>
            </w:r>
          </w:p>
          <w:p w14:paraId="1814E31F" w14:textId="33508B6C" w:rsidR="002F37D9" w:rsidRPr="00500C01" w:rsidRDefault="00217F13" w:rsidP="00500C01">
            <w:pPr>
              <w:numPr>
                <w:ilvl w:val="0"/>
                <w:numId w:val="3"/>
              </w:numPr>
              <w:ind w:left="315" w:hanging="284"/>
              <w:contextualSpacing/>
              <w:jc w:val="both"/>
              <w:rPr>
                <w:rFonts w:asciiTheme="majorHAnsi" w:eastAsia="Times New Roman" w:hAnsiTheme="majorHAnsi" w:cstheme="majorHAnsi"/>
                <w:color w:val="000000"/>
                <w:szCs w:val="20"/>
                <w:lang w:eastAsia="ru-RU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Cs w:val="20"/>
                <w:lang w:eastAsia="ru-RU"/>
              </w:rPr>
              <w:t>И</w:t>
            </w:r>
            <w:r w:rsidR="002F37D9" w:rsidRPr="002F37D9">
              <w:rPr>
                <w:rFonts w:asciiTheme="majorHAnsi" w:eastAsia="Times New Roman" w:hAnsiTheme="majorHAnsi" w:cstheme="majorHAnsi"/>
                <w:b/>
                <w:bCs/>
                <w:color w:val="000000"/>
                <w:szCs w:val="20"/>
                <w:lang w:eastAsia="ru-RU"/>
              </w:rPr>
              <w:t xml:space="preserve">нформацию о концерте Полины Гагариной в городе Санкт-Петербург, </w:t>
            </w:r>
            <w:r w:rsidR="002F37D9">
              <w:rPr>
                <w:rFonts w:asciiTheme="majorHAnsi" w:eastAsia="Times New Roman" w:hAnsiTheme="majorHAnsi" w:cstheme="majorHAnsi"/>
                <w:b/>
                <w:bCs/>
                <w:color w:val="000000"/>
                <w:szCs w:val="20"/>
                <w:lang w:eastAsia="ru-RU"/>
              </w:rPr>
              <w:t>08 марта 2027 года</w:t>
            </w:r>
            <w:r w:rsidR="002F37D9" w:rsidRPr="002F37D9">
              <w:rPr>
                <w:rFonts w:asciiTheme="majorHAnsi" w:eastAsia="Times New Roman" w:hAnsiTheme="majorHAnsi" w:cstheme="majorHAnsi"/>
                <w:b/>
                <w:bCs/>
                <w:color w:val="000000"/>
                <w:szCs w:val="20"/>
                <w:lang w:eastAsia="ru-RU"/>
              </w:rPr>
              <w:t xml:space="preserve"> </w:t>
            </w:r>
            <w:r w:rsidR="00500C01">
              <w:rPr>
                <w:rFonts w:asciiTheme="majorHAnsi" w:eastAsia="Times New Roman" w:hAnsiTheme="majorHAnsi" w:cstheme="majorHAnsi"/>
                <w:b/>
                <w:bCs/>
                <w:color w:val="000000"/>
                <w:szCs w:val="20"/>
                <w:lang w:eastAsia="ru-RU"/>
              </w:rPr>
              <w:t xml:space="preserve">запланированном на канцерной </w:t>
            </w:r>
            <w:r w:rsidR="00500C01" w:rsidRPr="005B5C8F">
              <w:rPr>
                <w:rFonts w:asciiTheme="majorHAnsi" w:eastAsia="Times New Roman" w:hAnsiTheme="majorHAnsi" w:cstheme="majorHAnsi"/>
                <w:b/>
                <w:bCs/>
                <w:color w:val="000000"/>
                <w:szCs w:val="20"/>
                <w:lang w:eastAsia="ru-RU"/>
              </w:rPr>
              <w:t>площадке</w:t>
            </w:r>
            <w:r w:rsidR="002F37D9" w:rsidRPr="005B5C8F">
              <w:rPr>
                <w:rFonts w:asciiTheme="majorHAnsi" w:eastAsia="Times New Roman" w:hAnsiTheme="majorHAnsi" w:cstheme="majorHAnsi"/>
                <w:b/>
                <w:bCs/>
                <w:color w:val="000000"/>
                <w:szCs w:val="20"/>
                <w:lang w:eastAsia="ru-RU"/>
              </w:rPr>
              <w:t xml:space="preserve"> «</w:t>
            </w:r>
            <w:r w:rsidRPr="005B5C8F">
              <w:rPr>
                <w:rFonts w:asciiTheme="majorHAnsi" w:eastAsia="Times New Roman" w:hAnsiTheme="majorHAnsi" w:cstheme="majorHAnsi"/>
                <w:b/>
                <w:bCs/>
                <w:color w:val="000000"/>
                <w:szCs w:val="20"/>
                <w:lang w:eastAsia="ru-RU"/>
              </w:rPr>
              <w:t>СКА Арена</w:t>
            </w:r>
            <w:r w:rsidR="002F37D9" w:rsidRPr="005B5C8F">
              <w:rPr>
                <w:rFonts w:asciiTheme="majorHAnsi" w:eastAsia="Times New Roman" w:hAnsiTheme="majorHAnsi" w:cstheme="majorHAnsi"/>
                <w:b/>
                <w:bCs/>
                <w:color w:val="000000"/>
                <w:szCs w:val="20"/>
                <w:lang w:eastAsia="ru-RU"/>
              </w:rPr>
              <w:t xml:space="preserve">» </w:t>
            </w:r>
            <w:r w:rsidR="002F37D9" w:rsidRPr="005B5C8F">
              <w:rPr>
                <w:rFonts w:asciiTheme="majorHAnsi" w:eastAsia="Times New Roman" w:hAnsiTheme="majorHAnsi" w:cstheme="majorHAnsi"/>
                <w:color w:val="000000"/>
                <w:szCs w:val="20"/>
                <w:lang w:eastAsia="ru-RU"/>
              </w:rPr>
              <w:t>уточняйте на сайте</w:t>
            </w:r>
            <w:r w:rsidRPr="005B5C8F">
              <w:rPr>
                <w:rFonts w:asciiTheme="majorHAnsi" w:eastAsia="Times New Roman" w:hAnsiTheme="majorHAnsi" w:cstheme="majorHAnsi"/>
                <w:color w:val="000000"/>
                <w:szCs w:val="20"/>
                <w:lang w:eastAsia="ru-RU"/>
              </w:rPr>
              <w:t xml:space="preserve"> концертной площадки</w:t>
            </w:r>
            <w:r w:rsidR="00500C01" w:rsidRPr="005B5C8F">
              <w:rPr>
                <w:rFonts w:asciiTheme="majorHAnsi" w:eastAsia="Times New Roman" w:hAnsiTheme="majorHAnsi" w:cstheme="majorHAnsi"/>
                <w:color w:val="000000"/>
                <w:szCs w:val="20"/>
                <w:lang w:eastAsia="ru-RU"/>
              </w:rPr>
              <w:t xml:space="preserve"> по адресу</w:t>
            </w:r>
            <w:r w:rsidR="002F37D9" w:rsidRPr="005B5C8F">
              <w:rPr>
                <w:rFonts w:asciiTheme="majorHAnsi" w:eastAsia="Times New Roman" w:hAnsiTheme="majorHAnsi" w:cstheme="majorHAnsi"/>
                <w:color w:val="000000"/>
                <w:szCs w:val="20"/>
                <w:lang w:eastAsia="ru-RU"/>
              </w:rPr>
              <w:t xml:space="preserve">: </w:t>
            </w:r>
            <w:commentRangeStart w:id="3"/>
            <w:r w:rsidRPr="005B5C8F">
              <w:rPr>
                <w:rFonts w:asciiTheme="majorHAnsi" w:eastAsia="Times New Roman" w:hAnsiTheme="majorHAnsi" w:cstheme="majorHAnsi"/>
                <w:color w:val="000000"/>
                <w:szCs w:val="20"/>
                <w:lang w:eastAsia="ru-RU"/>
              </w:rPr>
              <w:t>https://skaarena.ru/afisha/polina-gagarina-6-.html</w:t>
            </w:r>
            <w:r w:rsidR="002F37D9" w:rsidRPr="005B5C8F">
              <w:rPr>
                <w:rFonts w:asciiTheme="majorHAnsi" w:eastAsia="Times New Roman" w:hAnsiTheme="majorHAnsi" w:cstheme="majorHAnsi"/>
                <w:color w:val="000000"/>
                <w:szCs w:val="20"/>
                <w:lang w:eastAsia="ru-RU"/>
              </w:rPr>
              <w:t>.</w:t>
            </w:r>
            <w:commentRangeEnd w:id="3"/>
            <w:r w:rsidR="00FE20CB">
              <w:rPr>
                <w:rStyle w:val="af7"/>
              </w:rPr>
              <w:commentReference w:id="3"/>
            </w:r>
          </w:p>
        </w:tc>
      </w:tr>
      <w:tr w:rsidR="006D69C0" w:rsidRPr="006D69C0" w14:paraId="0CEE63FE" w14:textId="77777777" w:rsidTr="00F60FD4">
        <w:trPr>
          <w:trHeight w:val="699"/>
        </w:trPr>
        <w:tc>
          <w:tcPr>
            <w:tcW w:w="3114" w:type="dxa"/>
            <w:shd w:val="clear" w:color="auto" w:fill="F9F9F9"/>
          </w:tcPr>
          <w:p w14:paraId="35CDE876" w14:textId="10F2237E" w:rsidR="00A50549" w:rsidRPr="00951D5C" w:rsidRDefault="006D69C0" w:rsidP="00A50549">
            <w:pPr>
              <w:rPr>
                <w:rFonts w:asciiTheme="majorHAnsi" w:eastAsia="Times New Roman" w:hAnsiTheme="majorHAnsi" w:cstheme="majorHAnsi"/>
                <w:b/>
                <w:szCs w:val="20"/>
                <w:lang w:eastAsia="ru-RU"/>
              </w:rPr>
            </w:pPr>
            <w:r w:rsidRPr="00951D5C">
              <w:rPr>
                <w:rFonts w:asciiTheme="majorHAnsi" w:eastAsia="Times New Roman" w:hAnsiTheme="majorHAnsi" w:cstheme="majorHAnsi"/>
                <w:b/>
                <w:szCs w:val="20"/>
                <w:lang w:eastAsia="ru-RU"/>
              </w:rPr>
              <w:lastRenderedPageBreak/>
              <w:t>Порядок применения</w:t>
            </w:r>
            <w:r w:rsidR="00D5640D" w:rsidRPr="00951D5C">
              <w:rPr>
                <w:rFonts w:asciiTheme="majorHAnsi" w:eastAsia="Times New Roman" w:hAnsiTheme="majorHAnsi" w:cstheme="majorHAnsi"/>
                <w:b/>
                <w:szCs w:val="20"/>
                <w:lang w:eastAsia="ru-RU"/>
              </w:rPr>
              <w:t xml:space="preserve"> Победителем </w:t>
            </w:r>
            <w:r w:rsidR="00D5640D" w:rsidRPr="007B11F1">
              <w:rPr>
                <w:rFonts w:asciiTheme="majorHAnsi" w:eastAsia="Times New Roman" w:hAnsiTheme="majorHAnsi" w:cstheme="majorHAnsi"/>
                <w:b/>
                <w:szCs w:val="20"/>
                <w:lang w:eastAsia="ru-RU"/>
              </w:rPr>
              <w:t>Штрихкода</w:t>
            </w:r>
            <w:r w:rsidRPr="007B11F1">
              <w:rPr>
                <w:rFonts w:asciiTheme="majorHAnsi" w:eastAsia="Times New Roman" w:hAnsiTheme="majorHAnsi" w:cstheme="majorHAnsi"/>
                <w:b/>
                <w:szCs w:val="20"/>
                <w:lang w:eastAsia="ru-RU"/>
              </w:rPr>
              <w:t xml:space="preserve"> и получение скидки</w:t>
            </w:r>
            <w:r w:rsidR="00D5640D" w:rsidRPr="007B11F1">
              <w:rPr>
                <w:rFonts w:asciiTheme="majorHAnsi" w:eastAsia="Times New Roman" w:hAnsiTheme="majorHAnsi" w:cstheme="majorHAnsi"/>
                <w:b/>
                <w:szCs w:val="20"/>
                <w:lang w:eastAsia="ru-RU"/>
              </w:rPr>
              <w:t>.</w:t>
            </w:r>
          </w:p>
          <w:p w14:paraId="7D4FC7DB" w14:textId="28610AC0" w:rsidR="006D69C0" w:rsidRPr="00951D5C" w:rsidRDefault="006D69C0" w:rsidP="006D69C0">
            <w:pPr>
              <w:rPr>
                <w:rFonts w:asciiTheme="majorHAnsi" w:eastAsia="Times New Roman" w:hAnsiTheme="majorHAnsi" w:cstheme="majorHAnsi"/>
                <w:b/>
                <w:szCs w:val="20"/>
                <w:lang w:eastAsia="ru-RU"/>
              </w:rPr>
            </w:pPr>
          </w:p>
        </w:tc>
        <w:tc>
          <w:tcPr>
            <w:tcW w:w="7818" w:type="dxa"/>
          </w:tcPr>
          <w:p w14:paraId="78B324A0" w14:textId="5A52FC3C" w:rsidR="006D69C0" w:rsidRPr="00951D5C" w:rsidRDefault="006D69C0" w:rsidP="006D69C0">
            <w:pPr>
              <w:tabs>
                <w:tab w:val="left" w:pos="315"/>
              </w:tabs>
              <w:jc w:val="both"/>
              <w:rPr>
                <w:rFonts w:asciiTheme="majorHAnsi" w:eastAsia="Times New Roman" w:hAnsiTheme="majorHAnsi" w:cstheme="majorHAnsi"/>
                <w:b/>
                <w:bCs/>
                <w:szCs w:val="20"/>
                <w:lang w:eastAsia="ar-SA"/>
              </w:rPr>
            </w:pPr>
            <w:r w:rsidRPr="00951D5C">
              <w:rPr>
                <w:rFonts w:asciiTheme="majorHAnsi" w:eastAsia="Times New Roman" w:hAnsiTheme="majorHAnsi" w:cstheme="majorHAnsi"/>
                <w:b/>
                <w:bCs/>
                <w:szCs w:val="20"/>
                <w:lang w:eastAsia="ar-SA"/>
              </w:rPr>
              <w:t>Победитель вправе воспользоваться Призом (</w:t>
            </w:r>
            <w:r w:rsidR="009860FA">
              <w:rPr>
                <w:rFonts w:asciiTheme="majorHAnsi" w:eastAsia="Times New Roman" w:hAnsiTheme="majorHAnsi" w:cstheme="majorHAnsi"/>
                <w:b/>
                <w:bCs/>
                <w:szCs w:val="20"/>
                <w:lang w:eastAsia="ar-SA"/>
              </w:rPr>
              <w:t>Штрихкодом</w:t>
            </w:r>
            <w:r w:rsidR="00301439">
              <w:rPr>
                <w:rFonts w:asciiTheme="majorHAnsi" w:eastAsia="Times New Roman" w:hAnsiTheme="majorHAnsi" w:cstheme="majorHAnsi"/>
                <w:b/>
                <w:bCs/>
                <w:szCs w:val="20"/>
                <w:lang w:eastAsia="ar-SA"/>
              </w:rPr>
              <w:t xml:space="preserve"> на</w:t>
            </w:r>
            <w:r w:rsidR="009860FA">
              <w:rPr>
                <w:rFonts w:asciiTheme="majorHAnsi" w:eastAsia="Times New Roman" w:hAnsiTheme="majorHAnsi" w:cstheme="majorHAnsi"/>
                <w:b/>
                <w:bCs/>
                <w:szCs w:val="20"/>
                <w:lang w:eastAsia="ar-SA"/>
              </w:rPr>
              <w:t xml:space="preserve"> </w:t>
            </w:r>
            <w:r w:rsidRPr="00951D5C">
              <w:rPr>
                <w:rFonts w:asciiTheme="majorHAnsi" w:eastAsia="Times New Roman" w:hAnsiTheme="majorHAnsi" w:cstheme="majorHAnsi"/>
                <w:b/>
                <w:bCs/>
                <w:szCs w:val="20"/>
                <w:lang w:eastAsia="ar-SA"/>
              </w:rPr>
              <w:t>скидк</w:t>
            </w:r>
            <w:r w:rsidR="00301439">
              <w:rPr>
                <w:rFonts w:asciiTheme="majorHAnsi" w:eastAsia="Times New Roman" w:hAnsiTheme="majorHAnsi" w:cstheme="majorHAnsi"/>
                <w:b/>
                <w:bCs/>
                <w:szCs w:val="20"/>
                <w:lang w:eastAsia="ar-SA"/>
              </w:rPr>
              <w:t>у</w:t>
            </w:r>
            <w:r w:rsidRPr="00951D5C">
              <w:rPr>
                <w:rFonts w:asciiTheme="majorHAnsi" w:eastAsia="Times New Roman" w:hAnsiTheme="majorHAnsi" w:cstheme="majorHAnsi"/>
                <w:b/>
                <w:bCs/>
                <w:szCs w:val="20"/>
                <w:lang w:eastAsia="ar-SA"/>
              </w:rPr>
              <w:t>) следующи</w:t>
            </w:r>
            <w:r w:rsidR="0082144B">
              <w:rPr>
                <w:rFonts w:asciiTheme="majorHAnsi" w:eastAsia="Times New Roman" w:hAnsiTheme="majorHAnsi" w:cstheme="majorHAnsi"/>
                <w:b/>
                <w:bCs/>
                <w:szCs w:val="20"/>
                <w:lang w:eastAsia="ar-SA"/>
              </w:rPr>
              <w:t xml:space="preserve">м </w:t>
            </w:r>
            <w:r w:rsidRPr="00951D5C">
              <w:rPr>
                <w:rFonts w:asciiTheme="majorHAnsi" w:eastAsia="Times New Roman" w:hAnsiTheme="majorHAnsi" w:cstheme="majorHAnsi"/>
                <w:b/>
                <w:bCs/>
                <w:szCs w:val="20"/>
                <w:lang w:eastAsia="ar-SA"/>
              </w:rPr>
              <w:t>способо</w:t>
            </w:r>
            <w:r w:rsidR="0082144B">
              <w:rPr>
                <w:rFonts w:asciiTheme="majorHAnsi" w:eastAsia="Times New Roman" w:hAnsiTheme="majorHAnsi" w:cstheme="majorHAnsi"/>
                <w:b/>
                <w:bCs/>
                <w:szCs w:val="20"/>
                <w:lang w:eastAsia="ar-SA"/>
              </w:rPr>
              <w:t>м</w:t>
            </w:r>
            <w:r w:rsidRPr="00951D5C">
              <w:rPr>
                <w:rFonts w:asciiTheme="majorHAnsi" w:eastAsia="Times New Roman" w:hAnsiTheme="majorHAnsi" w:cstheme="majorHAnsi"/>
                <w:b/>
                <w:bCs/>
                <w:szCs w:val="20"/>
                <w:lang w:eastAsia="ar-SA"/>
              </w:rPr>
              <w:t>:</w:t>
            </w:r>
          </w:p>
          <w:p w14:paraId="56108793" w14:textId="1AF3AAF4" w:rsidR="006D69C0" w:rsidRPr="00951D5C" w:rsidRDefault="006D69C0" w:rsidP="00A50549">
            <w:pPr>
              <w:pStyle w:val="aff"/>
              <w:numPr>
                <w:ilvl w:val="0"/>
                <w:numId w:val="38"/>
              </w:numPr>
              <w:tabs>
                <w:tab w:val="left" w:pos="602"/>
              </w:tabs>
              <w:ind w:left="318" w:hanging="283"/>
              <w:jc w:val="both"/>
              <w:rPr>
                <w:rFonts w:asciiTheme="majorHAnsi" w:eastAsia="Calibri" w:hAnsiTheme="majorHAnsi" w:cstheme="majorHAnsi"/>
                <w:szCs w:val="20"/>
                <w:lang w:eastAsia="ar-SA"/>
              </w:rPr>
            </w:pPr>
            <w:r w:rsidRPr="00951D5C">
              <w:rPr>
                <w:rFonts w:asciiTheme="majorHAnsi" w:eastAsia="Calibri" w:hAnsiTheme="majorHAnsi" w:cstheme="majorHAnsi"/>
                <w:szCs w:val="20"/>
                <w:lang w:eastAsia="ar-SA"/>
              </w:rPr>
              <w:t xml:space="preserve">применить </w:t>
            </w:r>
            <w:r w:rsidR="00674882" w:rsidRPr="00951D5C">
              <w:rPr>
                <w:rFonts w:asciiTheme="majorHAnsi" w:eastAsia="Calibri" w:hAnsiTheme="majorHAnsi" w:cstheme="majorHAnsi"/>
                <w:szCs w:val="20"/>
                <w:lang w:eastAsia="ar-SA"/>
              </w:rPr>
              <w:t>Штрихкод</w:t>
            </w:r>
            <w:r w:rsidRPr="00951D5C">
              <w:rPr>
                <w:rFonts w:asciiTheme="majorHAnsi" w:eastAsia="Calibri" w:hAnsiTheme="majorHAnsi" w:cstheme="majorHAnsi"/>
                <w:szCs w:val="20"/>
                <w:lang w:eastAsia="ar-SA"/>
              </w:rPr>
              <w:t xml:space="preserve"> в корзине интернет-магазина до осуществления оплаты товара.</w:t>
            </w:r>
          </w:p>
          <w:p w14:paraId="7969751D" w14:textId="77777777" w:rsidR="00360FB2" w:rsidRPr="00951D5C" w:rsidRDefault="00360FB2" w:rsidP="00360FB2">
            <w:pPr>
              <w:tabs>
                <w:tab w:val="left" w:pos="315"/>
              </w:tabs>
              <w:jc w:val="both"/>
              <w:rPr>
                <w:rFonts w:asciiTheme="majorHAnsi" w:eastAsia="Times New Roman" w:hAnsiTheme="majorHAnsi" w:cstheme="majorHAnsi"/>
                <w:szCs w:val="20"/>
                <w:lang w:eastAsia="ar-SA"/>
              </w:rPr>
            </w:pPr>
            <w:r w:rsidRPr="00951D5C">
              <w:rPr>
                <w:rFonts w:asciiTheme="majorHAnsi" w:eastAsia="Times New Roman" w:hAnsiTheme="majorHAnsi" w:cstheme="majorHAnsi"/>
                <w:szCs w:val="20"/>
                <w:lang w:eastAsia="ar-SA"/>
              </w:rPr>
              <w:t xml:space="preserve">Скидка, предусмотренная настоящими Правилами, рассчитывается и предоставляется в момент оплаты товара. </w:t>
            </w:r>
          </w:p>
          <w:p w14:paraId="4B70C58F" w14:textId="77777777" w:rsidR="00360FB2" w:rsidRPr="00951D5C" w:rsidRDefault="006D7652" w:rsidP="00360FB2">
            <w:pPr>
              <w:tabs>
                <w:tab w:val="left" w:pos="602"/>
              </w:tabs>
              <w:jc w:val="both"/>
              <w:rPr>
                <w:rFonts w:asciiTheme="majorHAnsi" w:eastAsia="Calibri" w:hAnsiTheme="majorHAnsi" w:cstheme="majorHAnsi"/>
                <w:szCs w:val="20"/>
                <w:lang w:eastAsia="ar-SA"/>
              </w:rPr>
            </w:pPr>
            <w:r w:rsidRPr="00951D5C">
              <w:rPr>
                <w:rFonts w:asciiTheme="majorHAnsi" w:eastAsia="Calibri" w:hAnsiTheme="majorHAnsi" w:cstheme="majorHAnsi"/>
                <w:szCs w:val="20"/>
                <w:lang w:eastAsia="ar-SA"/>
              </w:rPr>
              <w:t xml:space="preserve">Воспользоваться Штрихкодом можно только один раз, после чего Штрихкод аннулируется. Сумма скидки не выплачивается деньгами. </w:t>
            </w:r>
          </w:p>
          <w:p w14:paraId="34D5E63C" w14:textId="7D00145B" w:rsidR="006D69C0" w:rsidRPr="0082144B" w:rsidRDefault="006D7652" w:rsidP="0082144B">
            <w:pPr>
              <w:tabs>
                <w:tab w:val="left" w:pos="602"/>
              </w:tabs>
              <w:jc w:val="both"/>
              <w:rPr>
                <w:rFonts w:asciiTheme="majorHAnsi" w:eastAsia="Calibri" w:hAnsiTheme="majorHAnsi" w:cstheme="majorHAnsi"/>
                <w:szCs w:val="20"/>
                <w:lang w:eastAsia="ar-SA"/>
              </w:rPr>
            </w:pPr>
            <w:r w:rsidRPr="00951D5C">
              <w:rPr>
                <w:rFonts w:asciiTheme="majorHAnsi" w:eastAsia="Calibri" w:hAnsiTheme="majorHAnsi" w:cstheme="majorHAnsi"/>
                <w:szCs w:val="20"/>
                <w:lang w:eastAsia="ar-SA"/>
              </w:rPr>
              <w:t xml:space="preserve">Если сумма предоставленной скидки (номинал Штрихкода) использована при оплате </w:t>
            </w:r>
            <w:r w:rsidRPr="00A16040">
              <w:rPr>
                <w:rFonts w:asciiTheme="majorHAnsi" w:eastAsia="Calibri" w:hAnsiTheme="majorHAnsi" w:cstheme="majorHAnsi"/>
                <w:szCs w:val="20"/>
                <w:lang w:eastAsia="ar-SA"/>
              </w:rPr>
              <w:t>товара не полностью, то разница не возвращается деньг</w:t>
            </w:r>
            <w:r w:rsidRPr="001652A5">
              <w:rPr>
                <w:rFonts w:asciiTheme="majorHAnsi" w:eastAsia="Calibri" w:hAnsiTheme="majorHAnsi" w:cstheme="majorHAnsi"/>
                <w:szCs w:val="20"/>
                <w:lang w:eastAsia="ar-SA"/>
              </w:rPr>
              <w:t>ами и не может быть использована в рамках новых покупок.</w:t>
            </w:r>
          </w:p>
        </w:tc>
      </w:tr>
      <w:tr w:rsidR="006D69C0" w:rsidRPr="006D69C0" w14:paraId="0DFC9163" w14:textId="77777777" w:rsidTr="00F60FD4">
        <w:tc>
          <w:tcPr>
            <w:tcW w:w="3114" w:type="dxa"/>
            <w:shd w:val="clear" w:color="auto" w:fill="F9F9F9"/>
          </w:tcPr>
          <w:p w14:paraId="7F6621DF" w14:textId="77777777" w:rsidR="006D69C0" w:rsidRPr="00951D5C" w:rsidRDefault="006D69C0" w:rsidP="006D69C0">
            <w:pPr>
              <w:rPr>
                <w:rFonts w:asciiTheme="majorHAnsi" w:eastAsia="Times New Roman" w:hAnsiTheme="majorHAnsi" w:cstheme="majorHAnsi"/>
                <w:b/>
                <w:szCs w:val="20"/>
                <w:lang w:eastAsia="ru-RU"/>
              </w:rPr>
            </w:pPr>
            <w:bookmarkStart w:id="4" w:name="_Hlk220405269"/>
            <w:r w:rsidRPr="00951D5C">
              <w:rPr>
                <w:rFonts w:asciiTheme="majorHAnsi" w:eastAsia="Times New Roman" w:hAnsiTheme="majorHAnsi" w:cstheme="majorHAnsi"/>
                <w:b/>
                <w:szCs w:val="20"/>
                <w:lang w:eastAsia="ru-RU"/>
              </w:rPr>
              <w:t>Порядок передачи Приза Победителю.</w:t>
            </w:r>
          </w:p>
          <w:bookmarkEnd w:id="4"/>
          <w:p w14:paraId="0C2E5E67" w14:textId="77777777" w:rsidR="006D69C0" w:rsidRPr="00951D5C" w:rsidRDefault="006D69C0" w:rsidP="006D69C0">
            <w:pPr>
              <w:rPr>
                <w:rFonts w:asciiTheme="majorHAnsi" w:eastAsia="Times New Roman" w:hAnsiTheme="majorHAnsi" w:cstheme="majorHAnsi"/>
                <w:b/>
                <w:szCs w:val="20"/>
                <w:lang w:eastAsia="ru-RU"/>
              </w:rPr>
            </w:pPr>
          </w:p>
        </w:tc>
        <w:tc>
          <w:tcPr>
            <w:tcW w:w="7818" w:type="dxa"/>
          </w:tcPr>
          <w:p w14:paraId="69E84897" w14:textId="36CD0298" w:rsidR="006D69C0" w:rsidRPr="00DA0E21" w:rsidRDefault="006D69C0" w:rsidP="006D69C0">
            <w:pPr>
              <w:contextualSpacing/>
              <w:jc w:val="both"/>
              <w:rPr>
                <w:rFonts w:asciiTheme="majorHAnsi" w:eastAsia="Calibri" w:hAnsiTheme="majorHAnsi" w:cstheme="majorHAnsi"/>
                <w:b/>
                <w:bCs/>
                <w:color w:val="000000"/>
                <w:szCs w:val="20"/>
              </w:rPr>
            </w:pPr>
            <w:bookmarkStart w:id="5" w:name="_Hlk232771745"/>
            <w:r w:rsidRPr="00DA0E21">
              <w:rPr>
                <w:rFonts w:asciiTheme="majorHAnsi" w:eastAsia="Calibri" w:hAnsiTheme="majorHAnsi" w:cstheme="majorHAnsi"/>
                <w:b/>
                <w:bCs/>
                <w:color w:val="000000"/>
                <w:szCs w:val="20"/>
              </w:rPr>
              <w:t xml:space="preserve">Порядок передачи </w:t>
            </w:r>
            <w:r w:rsidR="00D16697" w:rsidRPr="00DA0E21">
              <w:rPr>
                <w:rFonts w:asciiTheme="majorHAnsi" w:eastAsia="Calibri" w:hAnsiTheme="majorHAnsi" w:cstheme="majorHAnsi"/>
                <w:b/>
                <w:bCs/>
                <w:color w:val="000000"/>
                <w:szCs w:val="20"/>
              </w:rPr>
              <w:t xml:space="preserve">Победителю </w:t>
            </w:r>
            <w:r w:rsidRPr="00DA0E21">
              <w:rPr>
                <w:rFonts w:asciiTheme="majorHAnsi" w:eastAsia="Calibri" w:hAnsiTheme="majorHAnsi" w:cstheme="majorHAnsi"/>
                <w:b/>
                <w:bCs/>
                <w:color w:val="000000"/>
                <w:szCs w:val="20"/>
              </w:rPr>
              <w:t>Приз</w:t>
            </w:r>
            <w:r w:rsidR="0082144B">
              <w:rPr>
                <w:rFonts w:asciiTheme="majorHAnsi" w:eastAsia="Calibri" w:hAnsiTheme="majorHAnsi" w:cstheme="majorHAnsi"/>
                <w:b/>
                <w:bCs/>
                <w:color w:val="000000"/>
                <w:szCs w:val="20"/>
              </w:rPr>
              <w:t>ов</w:t>
            </w:r>
            <w:r w:rsidR="00D16697" w:rsidRPr="00DA0E21">
              <w:rPr>
                <w:rFonts w:asciiTheme="majorHAnsi" w:eastAsia="Calibri" w:hAnsiTheme="majorHAnsi" w:cstheme="majorHAnsi"/>
                <w:b/>
                <w:bCs/>
                <w:color w:val="000000"/>
                <w:szCs w:val="20"/>
              </w:rPr>
              <w:t xml:space="preserve"> </w:t>
            </w:r>
            <w:r w:rsidR="0082144B">
              <w:rPr>
                <w:rFonts w:asciiTheme="majorHAnsi" w:eastAsia="Calibri" w:hAnsiTheme="majorHAnsi" w:cstheme="majorHAnsi"/>
                <w:b/>
                <w:bCs/>
                <w:color w:val="000000"/>
                <w:szCs w:val="20"/>
              </w:rPr>
              <w:t>–</w:t>
            </w:r>
            <w:r w:rsidR="00D16697" w:rsidRPr="00DA0E21">
              <w:rPr>
                <w:rFonts w:asciiTheme="majorHAnsi" w:hAnsiTheme="majorHAnsi" w:cstheme="majorHAnsi"/>
                <w:szCs w:val="20"/>
              </w:rPr>
              <w:t xml:space="preserve"> </w:t>
            </w:r>
            <w:r w:rsidR="0082144B">
              <w:rPr>
                <w:rFonts w:asciiTheme="majorHAnsi" w:eastAsia="Calibri" w:hAnsiTheme="majorHAnsi" w:cstheme="majorHAnsi"/>
                <w:b/>
                <w:bCs/>
                <w:color w:val="000000"/>
                <w:szCs w:val="20"/>
              </w:rPr>
              <w:t xml:space="preserve">БИЛЕТЫ НА КОНЦЕРТ ПОЛИНЫ ГАГАРИНОЙ И ВСТРЕЧА С ПОЛИНОЙ ГАГАРИНОЙ: </w:t>
            </w:r>
          </w:p>
          <w:bookmarkEnd w:id="5"/>
          <w:p w14:paraId="78E8972D" w14:textId="62BC5B30" w:rsidR="006D69C0" w:rsidRPr="00951D5C" w:rsidRDefault="006D69C0" w:rsidP="003068AC">
            <w:pPr>
              <w:numPr>
                <w:ilvl w:val="0"/>
                <w:numId w:val="9"/>
              </w:numPr>
              <w:tabs>
                <w:tab w:val="left" w:pos="315"/>
              </w:tabs>
              <w:ind w:left="31"/>
              <w:contextualSpacing/>
              <w:jc w:val="both"/>
              <w:rPr>
                <w:rFonts w:asciiTheme="majorHAnsi" w:eastAsia="Calibri" w:hAnsiTheme="majorHAnsi" w:cstheme="majorHAnsi"/>
                <w:szCs w:val="20"/>
              </w:rPr>
            </w:pPr>
            <w:r w:rsidRPr="00DA0E21">
              <w:rPr>
                <w:rFonts w:asciiTheme="majorHAnsi" w:eastAsia="Calibri" w:hAnsiTheme="majorHAnsi" w:cstheme="majorHAnsi"/>
                <w:color w:val="000000"/>
                <w:szCs w:val="20"/>
              </w:rPr>
              <w:t xml:space="preserve">В течение </w:t>
            </w:r>
            <w:r w:rsidR="0082144B">
              <w:rPr>
                <w:rFonts w:asciiTheme="majorHAnsi" w:eastAsia="Calibri" w:hAnsiTheme="majorHAnsi" w:cstheme="majorHAnsi"/>
                <w:color w:val="000000"/>
                <w:szCs w:val="20"/>
              </w:rPr>
              <w:t>24 часов с момента</w:t>
            </w:r>
            <w:r w:rsidRPr="007B11F1">
              <w:rPr>
                <w:rFonts w:asciiTheme="majorHAnsi" w:eastAsia="Calibri" w:hAnsiTheme="majorHAnsi" w:cstheme="majorHAnsi"/>
                <w:color w:val="000000"/>
                <w:szCs w:val="20"/>
              </w:rPr>
              <w:t xml:space="preserve"> </w:t>
            </w:r>
            <w:r w:rsidR="00D16697" w:rsidRPr="007B11F1">
              <w:rPr>
                <w:rFonts w:asciiTheme="majorHAnsi" w:eastAsia="Calibri" w:hAnsiTheme="majorHAnsi" w:cstheme="majorHAnsi"/>
                <w:color w:val="000000"/>
                <w:szCs w:val="20"/>
              </w:rPr>
              <w:t>присвоения</w:t>
            </w:r>
            <w:r w:rsidR="009860FA">
              <w:rPr>
                <w:rFonts w:asciiTheme="majorHAnsi" w:eastAsia="Calibri" w:hAnsiTheme="majorHAnsi" w:cstheme="majorHAnsi"/>
                <w:color w:val="000000"/>
                <w:szCs w:val="20"/>
              </w:rPr>
              <w:t xml:space="preserve"> Приза</w:t>
            </w:r>
            <w:r w:rsidR="00D16697" w:rsidRPr="007B11F1">
              <w:rPr>
                <w:rFonts w:asciiTheme="majorHAnsi" w:eastAsia="Calibri" w:hAnsiTheme="majorHAnsi" w:cstheme="majorHAnsi"/>
                <w:color w:val="000000"/>
                <w:szCs w:val="20"/>
              </w:rPr>
              <w:t xml:space="preserve"> в </w:t>
            </w:r>
            <w:r w:rsidR="0082144B">
              <w:rPr>
                <w:rFonts w:asciiTheme="majorHAnsi" w:eastAsia="Calibri" w:hAnsiTheme="majorHAnsi" w:cstheme="majorHAnsi"/>
                <w:color w:val="000000"/>
                <w:szCs w:val="20"/>
              </w:rPr>
              <w:t>Розыгрыше</w:t>
            </w:r>
            <w:r w:rsidRPr="007B11F1">
              <w:rPr>
                <w:rFonts w:asciiTheme="majorHAnsi" w:eastAsia="Calibri" w:hAnsiTheme="majorHAnsi" w:cstheme="majorHAnsi"/>
                <w:color w:val="000000"/>
                <w:szCs w:val="20"/>
              </w:rPr>
              <w:t xml:space="preserve">, Организатор связывается с Победителем по номеру телефона, указанному при регистрации в Программе Лояльности «585 Золотой», для уточнения </w:t>
            </w:r>
            <w:r w:rsidR="0082144B">
              <w:rPr>
                <w:rFonts w:asciiTheme="majorHAnsi" w:eastAsia="Calibri" w:hAnsiTheme="majorHAnsi" w:cstheme="majorHAnsi"/>
                <w:color w:val="000000"/>
                <w:szCs w:val="20"/>
              </w:rPr>
              <w:t>деталей передачи</w:t>
            </w:r>
            <w:r w:rsidRPr="007B11F1">
              <w:rPr>
                <w:rFonts w:asciiTheme="majorHAnsi" w:eastAsia="Calibri" w:hAnsiTheme="majorHAnsi" w:cstheme="majorHAnsi"/>
                <w:color w:val="000000"/>
                <w:szCs w:val="20"/>
              </w:rPr>
              <w:t xml:space="preserve"> </w:t>
            </w:r>
            <w:r w:rsidR="00D16697" w:rsidRPr="007B11F1">
              <w:rPr>
                <w:rFonts w:asciiTheme="majorHAnsi" w:eastAsia="Calibri" w:hAnsiTheme="majorHAnsi" w:cstheme="majorHAnsi"/>
                <w:color w:val="000000"/>
                <w:szCs w:val="20"/>
              </w:rPr>
              <w:t>П</w:t>
            </w:r>
            <w:r w:rsidRPr="007B11F1">
              <w:rPr>
                <w:rFonts w:asciiTheme="majorHAnsi" w:eastAsia="Calibri" w:hAnsiTheme="majorHAnsi" w:cstheme="majorHAnsi"/>
                <w:color w:val="000000"/>
                <w:szCs w:val="20"/>
              </w:rPr>
              <w:t>риза</w:t>
            </w:r>
            <w:r w:rsidR="003068AC">
              <w:rPr>
                <w:rFonts w:asciiTheme="majorHAnsi" w:eastAsia="Calibri" w:hAnsiTheme="majorHAnsi" w:cstheme="majorHAnsi"/>
                <w:color w:val="000000"/>
                <w:szCs w:val="20"/>
              </w:rPr>
              <w:t>.</w:t>
            </w:r>
          </w:p>
        </w:tc>
      </w:tr>
      <w:tr w:rsidR="006D69C0" w:rsidRPr="006D69C0" w14:paraId="070CCFFD" w14:textId="77777777" w:rsidTr="00F60FD4">
        <w:tc>
          <w:tcPr>
            <w:tcW w:w="3114" w:type="dxa"/>
            <w:shd w:val="clear" w:color="auto" w:fill="F9F9F9"/>
          </w:tcPr>
          <w:p w14:paraId="2D623624" w14:textId="77777777" w:rsidR="006D69C0" w:rsidRPr="00951D5C" w:rsidRDefault="006D69C0" w:rsidP="006D69C0">
            <w:pPr>
              <w:rPr>
                <w:rFonts w:asciiTheme="majorHAnsi" w:eastAsia="Times New Roman" w:hAnsiTheme="majorHAnsi" w:cstheme="majorHAnsi"/>
                <w:b/>
                <w:szCs w:val="20"/>
                <w:lang w:eastAsia="ru-RU"/>
              </w:rPr>
            </w:pPr>
            <w:bookmarkStart w:id="6" w:name="_Hlk220405282"/>
            <w:r w:rsidRPr="00951D5C">
              <w:rPr>
                <w:rFonts w:asciiTheme="majorHAnsi" w:eastAsia="Times New Roman" w:hAnsiTheme="majorHAnsi" w:cstheme="majorHAnsi"/>
                <w:b/>
                <w:szCs w:val="20"/>
                <w:lang w:eastAsia="ru-RU"/>
              </w:rPr>
              <w:t>Порядок хранения невостребованного Приза</w:t>
            </w:r>
          </w:p>
          <w:p w14:paraId="2BC3DF3E" w14:textId="7605D257" w:rsidR="006D69C0" w:rsidRPr="00951D5C" w:rsidRDefault="006D69C0" w:rsidP="006D69C0">
            <w:pPr>
              <w:rPr>
                <w:rFonts w:asciiTheme="majorHAnsi" w:eastAsia="Times New Roman" w:hAnsiTheme="majorHAnsi" w:cstheme="majorHAnsi"/>
                <w:b/>
                <w:szCs w:val="20"/>
                <w:lang w:eastAsia="ru-RU"/>
              </w:rPr>
            </w:pPr>
            <w:r w:rsidRPr="00951D5C">
              <w:rPr>
                <w:rFonts w:asciiTheme="majorHAnsi" w:eastAsia="Times New Roman" w:hAnsiTheme="majorHAnsi" w:cstheme="majorHAnsi"/>
                <w:b/>
                <w:szCs w:val="20"/>
                <w:lang w:eastAsia="ru-RU"/>
              </w:rPr>
              <w:t>по истечении сроков получения Приза.</w:t>
            </w:r>
            <w:bookmarkEnd w:id="6"/>
          </w:p>
        </w:tc>
        <w:tc>
          <w:tcPr>
            <w:tcW w:w="7818" w:type="dxa"/>
            <w:vAlign w:val="center"/>
          </w:tcPr>
          <w:p w14:paraId="14581109" w14:textId="6945E51D" w:rsidR="006D69C0" w:rsidRPr="00951D5C" w:rsidRDefault="006D69C0" w:rsidP="006D69C0">
            <w:pPr>
              <w:contextualSpacing/>
              <w:jc w:val="both"/>
              <w:rPr>
                <w:rFonts w:asciiTheme="majorHAnsi" w:eastAsia="Calibri" w:hAnsiTheme="majorHAnsi" w:cstheme="majorHAnsi"/>
                <w:szCs w:val="20"/>
              </w:rPr>
            </w:pPr>
            <w:r w:rsidRPr="00951D5C">
              <w:rPr>
                <w:rFonts w:asciiTheme="majorHAnsi" w:eastAsia="Calibri" w:hAnsiTheme="majorHAnsi" w:cstheme="majorHAnsi"/>
                <w:szCs w:val="20"/>
              </w:rPr>
              <w:t xml:space="preserve">Победитель должен обратиться для получения Приза (для использования Купонов, Штрихкодов) в срок, не позднее указанного в его личном кабинете. </w:t>
            </w:r>
          </w:p>
          <w:p w14:paraId="4909E9FC" w14:textId="1A5A5E6D" w:rsidR="00840D7B" w:rsidRPr="00951D5C" w:rsidRDefault="006D69C0" w:rsidP="00674882">
            <w:pPr>
              <w:contextualSpacing/>
              <w:jc w:val="both"/>
              <w:rPr>
                <w:rFonts w:asciiTheme="majorHAnsi" w:eastAsia="Calibri" w:hAnsiTheme="majorHAnsi" w:cstheme="majorHAnsi"/>
                <w:szCs w:val="20"/>
              </w:rPr>
            </w:pPr>
            <w:r w:rsidRPr="00951D5C">
              <w:rPr>
                <w:rFonts w:asciiTheme="majorHAnsi" w:eastAsia="Calibri" w:hAnsiTheme="majorHAnsi" w:cstheme="majorHAnsi"/>
                <w:szCs w:val="20"/>
              </w:rPr>
              <w:t>В случае не обращения до указанной даты</w:t>
            </w:r>
            <w:r w:rsidR="00840D7B" w:rsidRPr="00951D5C">
              <w:rPr>
                <w:rFonts w:asciiTheme="majorHAnsi" w:eastAsia="Calibri" w:hAnsiTheme="majorHAnsi" w:cstheme="majorHAnsi"/>
                <w:szCs w:val="20"/>
              </w:rPr>
              <w:t xml:space="preserve"> </w:t>
            </w:r>
            <w:r w:rsidRPr="00951D5C">
              <w:rPr>
                <w:rFonts w:asciiTheme="majorHAnsi" w:eastAsia="Calibri" w:hAnsiTheme="majorHAnsi" w:cstheme="majorHAnsi"/>
                <w:szCs w:val="20"/>
              </w:rPr>
              <w:t>Приз считается невостребованным, и Организатор вправе распоряжаться им по своему усмотрению</w:t>
            </w:r>
            <w:r w:rsidR="00840D7B" w:rsidRPr="00951D5C">
              <w:rPr>
                <w:rFonts w:asciiTheme="majorHAnsi" w:eastAsia="Calibri" w:hAnsiTheme="majorHAnsi" w:cstheme="majorHAnsi"/>
                <w:szCs w:val="20"/>
              </w:rPr>
              <w:t>, в том числе вправе проводить дополнительные розыгрыши невостребованных призов.</w:t>
            </w:r>
          </w:p>
          <w:p w14:paraId="4F0828AA" w14:textId="5BBB6B43" w:rsidR="006D69C0" w:rsidRPr="00951D5C" w:rsidRDefault="00840D7B" w:rsidP="00840D7B">
            <w:pPr>
              <w:contextualSpacing/>
              <w:jc w:val="both"/>
              <w:rPr>
                <w:rFonts w:asciiTheme="majorHAnsi" w:eastAsia="Calibri" w:hAnsiTheme="majorHAnsi" w:cstheme="majorHAnsi"/>
                <w:szCs w:val="20"/>
              </w:rPr>
            </w:pPr>
            <w:r w:rsidRPr="00951D5C">
              <w:rPr>
                <w:rFonts w:asciiTheme="majorHAnsi" w:eastAsia="Calibri" w:hAnsiTheme="majorHAnsi" w:cstheme="majorHAnsi"/>
                <w:szCs w:val="20"/>
              </w:rPr>
              <w:t xml:space="preserve">Невостребованные </w:t>
            </w:r>
            <w:r w:rsidR="006D69C0" w:rsidRPr="00951D5C">
              <w:rPr>
                <w:rFonts w:asciiTheme="majorHAnsi" w:eastAsia="Calibri" w:hAnsiTheme="majorHAnsi" w:cstheme="majorHAnsi"/>
                <w:szCs w:val="20"/>
              </w:rPr>
              <w:t>Купон</w:t>
            </w:r>
            <w:r w:rsidRPr="00951D5C">
              <w:rPr>
                <w:rFonts w:asciiTheme="majorHAnsi" w:eastAsia="Calibri" w:hAnsiTheme="majorHAnsi" w:cstheme="majorHAnsi"/>
                <w:szCs w:val="20"/>
              </w:rPr>
              <w:t>ы</w:t>
            </w:r>
            <w:r w:rsidR="006D69C0" w:rsidRPr="00951D5C">
              <w:rPr>
                <w:rFonts w:asciiTheme="majorHAnsi" w:eastAsia="Calibri" w:hAnsiTheme="majorHAnsi" w:cstheme="majorHAnsi"/>
                <w:szCs w:val="20"/>
              </w:rPr>
              <w:t>, Штрихкод</w:t>
            </w:r>
            <w:r w:rsidRPr="00951D5C">
              <w:rPr>
                <w:rFonts w:asciiTheme="majorHAnsi" w:eastAsia="Calibri" w:hAnsiTheme="majorHAnsi" w:cstheme="majorHAnsi"/>
                <w:szCs w:val="20"/>
              </w:rPr>
              <w:t>ы</w:t>
            </w:r>
            <w:r w:rsidR="006D69C0" w:rsidRPr="00951D5C">
              <w:rPr>
                <w:rFonts w:asciiTheme="majorHAnsi" w:eastAsia="Calibri" w:hAnsiTheme="majorHAnsi" w:cstheme="majorHAnsi"/>
                <w:szCs w:val="20"/>
              </w:rPr>
              <w:t xml:space="preserve"> аннулируются</w:t>
            </w:r>
            <w:r w:rsidRPr="00951D5C">
              <w:rPr>
                <w:rFonts w:asciiTheme="majorHAnsi" w:eastAsia="Calibri" w:hAnsiTheme="majorHAnsi" w:cstheme="majorHAnsi"/>
                <w:szCs w:val="20"/>
              </w:rPr>
              <w:t xml:space="preserve"> </w:t>
            </w:r>
            <w:r w:rsidR="006D69C0" w:rsidRPr="00951D5C">
              <w:rPr>
                <w:rFonts w:asciiTheme="majorHAnsi" w:eastAsia="Calibri" w:hAnsiTheme="majorHAnsi" w:cstheme="majorHAnsi"/>
                <w:szCs w:val="20"/>
              </w:rPr>
              <w:t>Организатор</w:t>
            </w:r>
            <w:r w:rsidRPr="00951D5C">
              <w:rPr>
                <w:rFonts w:asciiTheme="majorHAnsi" w:eastAsia="Calibri" w:hAnsiTheme="majorHAnsi" w:cstheme="majorHAnsi"/>
                <w:szCs w:val="20"/>
              </w:rPr>
              <w:t>ом.</w:t>
            </w:r>
            <w:r w:rsidR="006D69C0" w:rsidRPr="00951D5C">
              <w:rPr>
                <w:rFonts w:asciiTheme="majorHAnsi" w:eastAsia="Calibri" w:hAnsiTheme="majorHAnsi" w:cstheme="majorHAnsi"/>
                <w:szCs w:val="20"/>
              </w:rPr>
              <w:t xml:space="preserve"> </w:t>
            </w:r>
          </w:p>
        </w:tc>
      </w:tr>
      <w:tr w:rsidR="006D69C0" w:rsidRPr="006D69C0" w14:paraId="39B3DC23" w14:textId="77777777" w:rsidTr="00F60FD4">
        <w:tc>
          <w:tcPr>
            <w:tcW w:w="3114" w:type="dxa"/>
            <w:shd w:val="clear" w:color="auto" w:fill="F9F9F9"/>
          </w:tcPr>
          <w:p w14:paraId="1193C24D" w14:textId="77777777" w:rsidR="006D69C0" w:rsidRPr="00951D5C" w:rsidRDefault="006D69C0" w:rsidP="006D69C0">
            <w:pPr>
              <w:rPr>
                <w:rFonts w:asciiTheme="majorHAnsi" w:eastAsia="Times New Roman" w:hAnsiTheme="majorHAnsi" w:cstheme="majorHAnsi"/>
                <w:b/>
                <w:szCs w:val="20"/>
                <w:lang w:eastAsia="ru-RU"/>
              </w:rPr>
            </w:pPr>
            <w:r w:rsidRPr="00951D5C">
              <w:rPr>
                <w:rFonts w:asciiTheme="majorHAnsi" w:eastAsia="Times New Roman" w:hAnsiTheme="majorHAnsi" w:cstheme="majorHAnsi"/>
                <w:b/>
                <w:szCs w:val="20"/>
                <w:lang w:eastAsia="ru-RU"/>
              </w:rPr>
              <w:t>Порядок использования персональных данных</w:t>
            </w:r>
          </w:p>
        </w:tc>
        <w:tc>
          <w:tcPr>
            <w:tcW w:w="7818" w:type="dxa"/>
          </w:tcPr>
          <w:p w14:paraId="1A9DFB06" w14:textId="6755AD78" w:rsidR="006D69C0" w:rsidRPr="00951D5C" w:rsidRDefault="00870B2F" w:rsidP="006D69C0">
            <w:pPr>
              <w:ind w:left="31"/>
              <w:contextualSpacing/>
              <w:jc w:val="both"/>
              <w:rPr>
                <w:rFonts w:asciiTheme="majorHAnsi" w:eastAsia="Calibri" w:hAnsiTheme="majorHAnsi" w:cstheme="majorHAnsi"/>
                <w:bCs/>
                <w:color w:val="000000"/>
                <w:szCs w:val="20"/>
              </w:rPr>
            </w:pPr>
            <w:r w:rsidRPr="00951D5C">
              <w:rPr>
                <w:rFonts w:asciiTheme="majorHAnsi" w:eastAsia="Times New Roman" w:hAnsiTheme="majorHAnsi" w:cstheme="majorHAnsi"/>
                <w:bCs/>
                <w:szCs w:val="20"/>
                <w:lang w:val="ru" w:eastAsia="ru-RU"/>
              </w:rPr>
              <w:t xml:space="preserve">Организатор </w:t>
            </w:r>
            <w:r w:rsidR="00301439">
              <w:rPr>
                <w:rFonts w:asciiTheme="majorHAnsi" w:eastAsia="Times New Roman" w:hAnsiTheme="majorHAnsi" w:cstheme="majorHAnsi"/>
                <w:bCs/>
                <w:szCs w:val="20"/>
                <w:lang w:eastAsia="ru-RU"/>
              </w:rPr>
              <w:t>Розыгрыша</w:t>
            </w:r>
            <w:r w:rsidR="00301439" w:rsidRPr="00951D5C">
              <w:rPr>
                <w:rFonts w:asciiTheme="majorHAnsi" w:eastAsia="Times New Roman" w:hAnsiTheme="majorHAnsi" w:cstheme="majorHAnsi"/>
                <w:bCs/>
                <w:szCs w:val="20"/>
                <w:lang w:val="ru" w:eastAsia="ru-RU"/>
              </w:rPr>
              <w:t xml:space="preserve"> </w:t>
            </w:r>
            <w:r w:rsidRPr="00951D5C">
              <w:rPr>
                <w:rFonts w:asciiTheme="majorHAnsi" w:eastAsia="Times New Roman" w:hAnsiTheme="majorHAnsi" w:cstheme="majorHAnsi"/>
                <w:bCs/>
                <w:szCs w:val="20"/>
                <w:lang w:val="ru" w:eastAsia="ru-RU"/>
              </w:rPr>
              <w:t>осуществляет обработку</w:t>
            </w:r>
            <w:r w:rsidRPr="00951D5C">
              <w:rPr>
                <w:rFonts w:asciiTheme="majorHAnsi" w:eastAsia="Times New Roman" w:hAnsiTheme="majorHAnsi" w:cstheme="majorHAnsi"/>
                <w:bCs/>
                <w:szCs w:val="20"/>
                <w:lang w:eastAsia="ru-RU"/>
              </w:rPr>
              <w:t xml:space="preserve"> персональных данных Участника</w:t>
            </w:r>
            <w:r w:rsidRPr="00951D5C">
              <w:rPr>
                <w:rFonts w:asciiTheme="majorHAnsi" w:eastAsia="Times New Roman" w:hAnsiTheme="majorHAnsi" w:cstheme="majorHAnsi"/>
                <w:bCs/>
                <w:szCs w:val="20"/>
                <w:lang w:val="ru" w:eastAsia="ru-RU"/>
              </w:rPr>
              <w:t xml:space="preserve"> в соответствии с Федеральным законом от 27.07.2006 № 152-ФЗ «О персональных данных»</w:t>
            </w:r>
            <w:r w:rsidRPr="00951D5C">
              <w:rPr>
                <w:rFonts w:asciiTheme="majorHAnsi" w:eastAsia="Times New Roman" w:hAnsiTheme="majorHAnsi" w:cstheme="majorHAnsi"/>
                <w:bCs/>
                <w:szCs w:val="20"/>
                <w:lang w:eastAsia="ru-RU"/>
              </w:rPr>
              <w:t xml:space="preserve"> и политикой в отношении обработки персональных данных размещенной по адресу: </w:t>
            </w:r>
            <w:hyperlink r:id="rId15" w:history="1">
              <w:r w:rsidRPr="00951D5C">
                <w:rPr>
                  <w:rStyle w:val="aff5"/>
                  <w:rFonts w:asciiTheme="majorHAnsi" w:eastAsia="Times New Roman" w:hAnsiTheme="majorHAnsi" w:cstheme="majorHAnsi"/>
                  <w:bCs/>
                  <w:szCs w:val="20"/>
                  <w:lang w:val="ru" w:eastAsia="ru-RU"/>
                </w:rPr>
                <w:t>https://www.585zolotoy.ru/customers/help/privacy-policy/</w:t>
              </w:r>
            </w:hyperlink>
            <w:r w:rsidRPr="00951D5C">
              <w:rPr>
                <w:rFonts w:asciiTheme="majorHAnsi" w:eastAsia="Times New Roman" w:hAnsiTheme="majorHAnsi" w:cstheme="majorHAnsi"/>
                <w:bCs/>
                <w:szCs w:val="20"/>
                <w:u w:val="single"/>
                <w:lang w:eastAsia="ru-RU"/>
              </w:rPr>
              <w:t>.</w:t>
            </w:r>
          </w:p>
        </w:tc>
      </w:tr>
    </w:tbl>
    <w:p w14:paraId="44110514" w14:textId="77777777" w:rsidR="006D69C0" w:rsidRPr="006D69C0" w:rsidRDefault="006D69C0" w:rsidP="006D69C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0"/>
          <w:szCs w:val="10"/>
          <w:lang w:eastAsia="ru-RU"/>
        </w:rPr>
      </w:pPr>
      <w:r w:rsidRPr="006D69C0">
        <w:rPr>
          <w:rFonts w:ascii="Times New Roman" w:eastAsia="Times New Roman" w:hAnsi="Times New Roman" w:cs="Times New Roman"/>
          <w:color w:val="000000"/>
          <w:sz w:val="10"/>
          <w:szCs w:val="10"/>
          <w:lang w:eastAsia="ru-RU"/>
        </w:rPr>
        <w:t xml:space="preserve"> </w:t>
      </w:r>
    </w:p>
    <w:p w14:paraId="757DC739" w14:textId="77777777" w:rsidR="006D69C0" w:rsidRDefault="006D69C0"/>
    <w:sectPr w:rsidR="006D69C0" w:rsidSect="008B1795">
      <w:pgSz w:w="11906" w:h="16838"/>
      <w:pgMar w:top="397" w:right="397" w:bottom="397" w:left="567" w:header="0" w:footer="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3" w:author="Жилина Татьяна Алексеевна" w:date="2026-11-05T16:36:00Z" w:initials="ЖТА">
    <w:p w14:paraId="1B5BFFED" w14:textId="7F2B5C36" w:rsidR="00FE20CB" w:rsidRDefault="00FE20CB">
      <w:pPr>
        <w:pStyle w:val="aff1"/>
      </w:pPr>
      <w:r>
        <w:rPr>
          <w:rStyle w:val="af7"/>
        </w:rPr>
        <w:annotationRef/>
      </w:r>
      <w:r>
        <w:t>под вопросом.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1B5BFFED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E972F21" w16cex:dateUtc="2026-11-05T13:3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B5BFFED" w16cid:durableId="2E972F21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058C0"/>
    <w:multiLevelType w:val="hybridMultilevel"/>
    <w:tmpl w:val="F38CFD30"/>
    <w:lvl w:ilvl="0" w:tplc="04190001">
      <w:start w:val="1"/>
      <w:numFmt w:val="bullet"/>
      <w:lvlText w:val=""/>
      <w:lvlJc w:val="left"/>
      <w:pPr>
        <w:ind w:left="39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1" w15:restartNumberingAfterBreak="0">
    <w:nsid w:val="092574A9"/>
    <w:multiLevelType w:val="hybridMultilevel"/>
    <w:tmpl w:val="70A4DE64"/>
    <w:lvl w:ilvl="0" w:tplc="C7745A84">
      <w:start w:val="1"/>
      <w:numFmt w:val="decimal"/>
      <w:lvlText w:val="%1."/>
      <w:lvlJc w:val="left"/>
      <w:pPr>
        <w:ind w:left="121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122" w:hanging="360"/>
      </w:pPr>
    </w:lvl>
    <w:lvl w:ilvl="2" w:tplc="0419001B" w:tentative="1">
      <w:start w:val="1"/>
      <w:numFmt w:val="lowerRoman"/>
      <w:lvlText w:val="%3."/>
      <w:lvlJc w:val="right"/>
      <w:pPr>
        <w:ind w:left="1842" w:hanging="180"/>
      </w:pPr>
    </w:lvl>
    <w:lvl w:ilvl="3" w:tplc="0419000F" w:tentative="1">
      <w:start w:val="1"/>
      <w:numFmt w:val="decimal"/>
      <w:lvlText w:val="%4."/>
      <w:lvlJc w:val="left"/>
      <w:pPr>
        <w:ind w:left="2562" w:hanging="360"/>
      </w:pPr>
    </w:lvl>
    <w:lvl w:ilvl="4" w:tplc="04190019" w:tentative="1">
      <w:start w:val="1"/>
      <w:numFmt w:val="lowerLetter"/>
      <w:lvlText w:val="%5."/>
      <w:lvlJc w:val="left"/>
      <w:pPr>
        <w:ind w:left="3282" w:hanging="360"/>
      </w:pPr>
    </w:lvl>
    <w:lvl w:ilvl="5" w:tplc="0419001B" w:tentative="1">
      <w:start w:val="1"/>
      <w:numFmt w:val="lowerRoman"/>
      <w:lvlText w:val="%6."/>
      <w:lvlJc w:val="right"/>
      <w:pPr>
        <w:ind w:left="4002" w:hanging="180"/>
      </w:pPr>
    </w:lvl>
    <w:lvl w:ilvl="6" w:tplc="0419000F" w:tentative="1">
      <w:start w:val="1"/>
      <w:numFmt w:val="decimal"/>
      <w:lvlText w:val="%7."/>
      <w:lvlJc w:val="left"/>
      <w:pPr>
        <w:ind w:left="4722" w:hanging="360"/>
      </w:pPr>
    </w:lvl>
    <w:lvl w:ilvl="7" w:tplc="04190019" w:tentative="1">
      <w:start w:val="1"/>
      <w:numFmt w:val="lowerLetter"/>
      <w:lvlText w:val="%8."/>
      <w:lvlJc w:val="left"/>
      <w:pPr>
        <w:ind w:left="5442" w:hanging="360"/>
      </w:pPr>
    </w:lvl>
    <w:lvl w:ilvl="8" w:tplc="0419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2" w15:restartNumberingAfterBreak="0">
    <w:nsid w:val="0F7C4C94"/>
    <w:multiLevelType w:val="hybridMultilevel"/>
    <w:tmpl w:val="70A4DE64"/>
    <w:lvl w:ilvl="0" w:tplc="C7745A84">
      <w:start w:val="1"/>
      <w:numFmt w:val="decimal"/>
      <w:lvlText w:val="%1."/>
      <w:lvlJc w:val="left"/>
      <w:pPr>
        <w:ind w:left="121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122" w:hanging="360"/>
      </w:pPr>
    </w:lvl>
    <w:lvl w:ilvl="2" w:tplc="0419001B" w:tentative="1">
      <w:start w:val="1"/>
      <w:numFmt w:val="lowerRoman"/>
      <w:lvlText w:val="%3."/>
      <w:lvlJc w:val="right"/>
      <w:pPr>
        <w:ind w:left="1842" w:hanging="180"/>
      </w:pPr>
    </w:lvl>
    <w:lvl w:ilvl="3" w:tplc="0419000F" w:tentative="1">
      <w:start w:val="1"/>
      <w:numFmt w:val="decimal"/>
      <w:lvlText w:val="%4."/>
      <w:lvlJc w:val="left"/>
      <w:pPr>
        <w:ind w:left="2562" w:hanging="360"/>
      </w:pPr>
    </w:lvl>
    <w:lvl w:ilvl="4" w:tplc="04190019" w:tentative="1">
      <w:start w:val="1"/>
      <w:numFmt w:val="lowerLetter"/>
      <w:lvlText w:val="%5."/>
      <w:lvlJc w:val="left"/>
      <w:pPr>
        <w:ind w:left="3282" w:hanging="360"/>
      </w:pPr>
    </w:lvl>
    <w:lvl w:ilvl="5" w:tplc="0419001B" w:tentative="1">
      <w:start w:val="1"/>
      <w:numFmt w:val="lowerRoman"/>
      <w:lvlText w:val="%6."/>
      <w:lvlJc w:val="right"/>
      <w:pPr>
        <w:ind w:left="4002" w:hanging="180"/>
      </w:pPr>
    </w:lvl>
    <w:lvl w:ilvl="6" w:tplc="0419000F" w:tentative="1">
      <w:start w:val="1"/>
      <w:numFmt w:val="decimal"/>
      <w:lvlText w:val="%7."/>
      <w:lvlJc w:val="left"/>
      <w:pPr>
        <w:ind w:left="4722" w:hanging="360"/>
      </w:pPr>
    </w:lvl>
    <w:lvl w:ilvl="7" w:tplc="04190019" w:tentative="1">
      <w:start w:val="1"/>
      <w:numFmt w:val="lowerLetter"/>
      <w:lvlText w:val="%8."/>
      <w:lvlJc w:val="left"/>
      <w:pPr>
        <w:ind w:left="5442" w:hanging="360"/>
      </w:pPr>
    </w:lvl>
    <w:lvl w:ilvl="8" w:tplc="0419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3" w15:restartNumberingAfterBreak="0">
    <w:nsid w:val="0FDA482D"/>
    <w:multiLevelType w:val="hybridMultilevel"/>
    <w:tmpl w:val="70A4DE64"/>
    <w:lvl w:ilvl="0" w:tplc="C7745A84">
      <w:start w:val="1"/>
      <w:numFmt w:val="decimal"/>
      <w:lvlText w:val="%1."/>
      <w:lvlJc w:val="left"/>
      <w:pPr>
        <w:ind w:left="121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122" w:hanging="360"/>
      </w:pPr>
    </w:lvl>
    <w:lvl w:ilvl="2" w:tplc="0419001B" w:tentative="1">
      <w:start w:val="1"/>
      <w:numFmt w:val="lowerRoman"/>
      <w:lvlText w:val="%3."/>
      <w:lvlJc w:val="right"/>
      <w:pPr>
        <w:ind w:left="1842" w:hanging="180"/>
      </w:pPr>
    </w:lvl>
    <w:lvl w:ilvl="3" w:tplc="0419000F" w:tentative="1">
      <w:start w:val="1"/>
      <w:numFmt w:val="decimal"/>
      <w:lvlText w:val="%4."/>
      <w:lvlJc w:val="left"/>
      <w:pPr>
        <w:ind w:left="2562" w:hanging="360"/>
      </w:pPr>
    </w:lvl>
    <w:lvl w:ilvl="4" w:tplc="04190019" w:tentative="1">
      <w:start w:val="1"/>
      <w:numFmt w:val="lowerLetter"/>
      <w:lvlText w:val="%5."/>
      <w:lvlJc w:val="left"/>
      <w:pPr>
        <w:ind w:left="3282" w:hanging="360"/>
      </w:pPr>
    </w:lvl>
    <w:lvl w:ilvl="5" w:tplc="0419001B" w:tentative="1">
      <w:start w:val="1"/>
      <w:numFmt w:val="lowerRoman"/>
      <w:lvlText w:val="%6."/>
      <w:lvlJc w:val="right"/>
      <w:pPr>
        <w:ind w:left="4002" w:hanging="180"/>
      </w:pPr>
    </w:lvl>
    <w:lvl w:ilvl="6" w:tplc="0419000F" w:tentative="1">
      <w:start w:val="1"/>
      <w:numFmt w:val="decimal"/>
      <w:lvlText w:val="%7."/>
      <w:lvlJc w:val="left"/>
      <w:pPr>
        <w:ind w:left="4722" w:hanging="360"/>
      </w:pPr>
    </w:lvl>
    <w:lvl w:ilvl="7" w:tplc="04190019" w:tentative="1">
      <w:start w:val="1"/>
      <w:numFmt w:val="lowerLetter"/>
      <w:lvlText w:val="%8."/>
      <w:lvlJc w:val="left"/>
      <w:pPr>
        <w:ind w:left="5442" w:hanging="360"/>
      </w:pPr>
    </w:lvl>
    <w:lvl w:ilvl="8" w:tplc="0419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4" w15:restartNumberingAfterBreak="0">
    <w:nsid w:val="10621FEE"/>
    <w:multiLevelType w:val="hybridMultilevel"/>
    <w:tmpl w:val="4070768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1A8170B"/>
    <w:multiLevelType w:val="hybridMultilevel"/>
    <w:tmpl w:val="0F766A26"/>
    <w:lvl w:ilvl="0" w:tplc="C7745A84">
      <w:start w:val="1"/>
      <w:numFmt w:val="decimal"/>
      <w:lvlText w:val="%1."/>
      <w:lvlJc w:val="left"/>
      <w:pPr>
        <w:ind w:left="121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122" w:hanging="360"/>
      </w:pPr>
    </w:lvl>
    <w:lvl w:ilvl="2" w:tplc="0419001B" w:tentative="1">
      <w:start w:val="1"/>
      <w:numFmt w:val="lowerRoman"/>
      <w:lvlText w:val="%3."/>
      <w:lvlJc w:val="right"/>
      <w:pPr>
        <w:ind w:left="1842" w:hanging="180"/>
      </w:pPr>
    </w:lvl>
    <w:lvl w:ilvl="3" w:tplc="0419000F" w:tentative="1">
      <w:start w:val="1"/>
      <w:numFmt w:val="decimal"/>
      <w:lvlText w:val="%4."/>
      <w:lvlJc w:val="left"/>
      <w:pPr>
        <w:ind w:left="2562" w:hanging="360"/>
      </w:pPr>
    </w:lvl>
    <w:lvl w:ilvl="4" w:tplc="04190019" w:tentative="1">
      <w:start w:val="1"/>
      <w:numFmt w:val="lowerLetter"/>
      <w:lvlText w:val="%5."/>
      <w:lvlJc w:val="left"/>
      <w:pPr>
        <w:ind w:left="3282" w:hanging="360"/>
      </w:pPr>
    </w:lvl>
    <w:lvl w:ilvl="5" w:tplc="0419001B" w:tentative="1">
      <w:start w:val="1"/>
      <w:numFmt w:val="lowerRoman"/>
      <w:lvlText w:val="%6."/>
      <w:lvlJc w:val="right"/>
      <w:pPr>
        <w:ind w:left="4002" w:hanging="180"/>
      </w:pPr>
    </w:lvl>
    <w:lvl w:ilvl="6" w:tplc="0419000F" w:tentative="1">
      <w:start w:val="1"/>
      <w:numFmt w:val="decimal"/>
      <w:lvlText w:val="%7."/>
      <w:lvlJc w:val="left"/>
      <w:pPr>
        <w:ind w:left="4722" w:hanging="360"/>
      </w:pPr>
    </w:lvl>
    <w:lvl w:ilvl="7" w:tplc="04190019" w:tentative="1">
      <w:start w:val="1"/>
      <w:numFmt w:val="lowerLetter"/>
      <w:lvlText w:val="%8."/>
      <w:lvlJc w:val="left"/>
      <w:pPr>
        <w:ind w:left="5442" w:hanging="360"/>
      </w:pPr>
    </w:lvl>
    <w:lvl w:ilvl="8" w:tplc="0419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6" w15:restartNumberingAfterBreak="0">
    <w:nsid w:val="12BA16FA"/>
    <w:multiLevelType w:val="hybridMultilevel"/>
    <w:tmpl w:val="3B546EA6"/>
    <w:lvl w:ilvl="0" w:tplc="E6D4D0CE">
      <w:numFmt w:val="bullet"/>
      <w:lvlText w:val="•"/>
      <w:lvlJc w:val="left"/>
      <w:pPr>
        <w:ind w:left="-556" w:hanging="360"/>
      </w:pPr>
      <w:rPr>
        <w:rFonts w:ascii="Calibri Light" w:eastAsia="Times New Roman" w:hAnsi="Calibri Light" w:cs="Calibri Light" w:hint="default"/>
      </w:rPr>
    </w:lvl>
    <w:lvl w:ilvl="1" w:tplc="04190003" w:tentative="1">
      <w:start w:val="1"/>
      <w:numFmt w:val="bullet"/>
      <w:lvlText w:val="o"/>
      <w:lvlJc w:val="left"/>
      <w:pPr>
        <w:ind w:left="1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8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6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3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0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7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4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204" w:hanging="360"/>
      </w:pPr>
      <w:rPr>
        <w:rFonts w:ascii="Wingdings" w:hAnsi="Wingdings" w:hint="default"/>
      </w:rPr>
    </w:lvl>
  </w:abstractNum>
  <w:abstractNum w:abstractNumId="7" w15:restartNumberingAfterBreak="0">
    <w:nsid w:val="13303BEA"/>
    <w:multiLevelType w:val="hybridMultilevel"/>
    <w:tmpl w:val="5C3CEF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241756"/>
    <w:multiLevelType w:val="hybridMultilevel"/>
    <w:tmpl w:val="593483D4"/>
    <w:lvl w:ilvl="0" w:tplc="C7745A84">
      <w:start w:val="1"/>
      <w:numFmt w:val="decimal"/>
      <w:lvlText w:val="%1."/>
      <w:lvlJc w:val="left"/>
      <w:pPr>
        <w:ind w:left="121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122" w:hanging="360"/>
      </w:pPr>
    </w:lvl>
    <w:lvl w:ilvl="2" w:tplc="0419001B" w:tentative="1">
      <w:start w:val="1"/>
      <w:numFmt w:val="lowerRoman"/>
      <w:lvlText w:val="%3."/>
      <w:lvlJc w:val="right"/>
      <w:pPr>
        <w:ind w:left="1842" w:hanging="180"/>
      </w:pPr>
    </w:lvl>
    <w:lvl w:ilvl="3" w:tplc="0419000F" w:tentative="1">
      <w:start w:val="1"/>
      <w:numFmt w:val="decimal"/>
      <w:lvlText w:val="%4."/>
      <w:lvlJc w:val="left"/>
      <w:pPr>
        <w:ind w:left="2562" w:hanging="360"/>
      </w:pPr>
    </w:lvl>
    <w:lvl w:ilvl="4" w:tplc="04190019" w:tentative="1">
      <w:start w:val="1"/>
      <w:numFmt w:val="lowerLetter"/>
      <w:lvlText w:val="%5."/>
      <w:lvlJc w:val="left"/>
      <w:pPr>
        <w:ind w:left="3282" w:hanging="360"/>
      </w:pPr>
    </w:lvl>
    <w:lvl w:ilvl="5" w:tplc="0419001B" w:tentative="1">
      <w:start w:val="1"/>
      <w:numFmt w:val="lowerRoman"/>
      <w:lvlText w:val="%6."/>
      <w:lvlJc w:val="right"/>
      <w:pPr>
        <w:ind w:left="4002" w:hanging="180"/>
      </w:pPr>
    </w:lvl>
    <w:lvl w:ilvl="6" w:tplc="0419000F" w:tentative="1">
      <w:start w:val="1"/>
      <w:numFmt w:val="decimal"/>
      <w:lvlText w:val="%7."/>
      <w:lvlJc w:val="left"/>
      <w:pPr>
        <w:ind w:left="4722" w:hanging="360"/>
      </w:pPr>
    </w:lvl>
    <w:lvl w:ilvl="7" w:tplc="04190019" w:tentative="1">
      <w:start w:val="1"/>
      <w:numFmt w:val="lowerLetter"/>
      <w:lvlText w:val="%8."/>
      <w:lvlJc w:val="left"/>
      <w:pPr>
        <w:ind w:left="5442" w:hanging="360"/>
      </w:pPr>
    </w:lvl>
    <w:lvl w:ilvl="8" w:tplc="0419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9" w15:restartNumberingAfterBreak="0">
    <w:nsid w:val="2000697B"/>
    <w:multiLevelType w:val="hybridMultilevel"/>
    <w:tmpl w:val="C730F9D2"/>
    <w:lvl w:ilvl="0" w:tplc="04190001">
      <w:start w:val="1"/>
      <w:numFmt w:val="bullet"/>
      <w:lvlText w:val=""/>
      <w:lvlJc w:val="left"/>
      <w:pPr>
        <w:ind w:left="75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1" w:hanging="360"/>
      </w:pPr>
      <w:rPr>
        <w:rFonts w:ascii="Wingdings" w:hAnsi="Wingdings" w:hint="default"/>
      </w:rPr>
    </w:lvl>
  </w:abstractNum>
  <w:abstractNum w:abstractNumId="10" w15:restartNumberingAfterBreak="0">
    <w:nsid w:val="20923C00"/>
    <w:multiLevelType w:val="hybridMultilevel"/>
    <w:tmpl w:val="70A4DE64"/>
    <w:lvl w:ilvl="0" w:tplc="C7745A84">
      <w:start w:val="1"/>
      <w:numFmt w:val="decimal"/>
      <w:lvlText w:val="%1."/>
      <w:lvlJc w:val="left"/>
      <w:pPr>
        <w:ind w:left="121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122" w:hanging="360"/>
      </w:pPr>
    </w:lvl>
    <w:lvl w:ilvl="2" w:tplc="0419001B" w:tentative="1">
      <w:start w:val="1"/>
      <w:numFmt w:val="lowerRoman"/>
      <w:lvlText w:val="%3."/>
      <w:lvlJc w:val="right"/>
      <w:pPr>
        <w:ind w:left="1842" w:hanging="180"/>
      </w:pPr>
    </w:lvl>
    <w:lvl w:ilvl="3" w:tplc="0419000F" w:tentative="1">
      <w:start w:val="1"/>
      <w:numFmt w:val="decimal"/>
      <w:lvlText w:val="%4."/>
      <w:lvlJc w:val="left"/>
      <w:pPr>
        <w:ind w:left="2562" w:hanging="360"/>
      </w:pPr>
    </w:lvl>
    <w:lvl w:ilvl="4" w:tplc="04190019" w:tentative="1">
      <w:start w:val="1"/>
      <w:numFmt w:val="lowerLetter"/>
      <w:lvlText w:val="%5."/>
      <w:lvlJc w:val="left"/>
      <w:pPr>
        <w:ind w:left="3282" w:hanging="360"/>
      </w:pPr>
    </w:lvl>
    <w:lvl w:ilvl="5" w:tplc="0419001B" w:tentative="1">
      <w:start w:val="1"/>
      <w:numFmt w:val="lowerRoman"/>
      <w:lvlText w:val="%6."/>
      <w:lvlJc w:val="right"/>
      <w:pPr>
        <w:ind w:left="4002" w:hanging="180"/>
      </w:pPr>
    </w:lvl>
    <w:lvl w:ilvl="6" w:tplc="0419000F" w:tentative="1">
      <w:start w:val="1"/>
      <w:numFmt w:val="decimal"/>
      <w:lvlText w:val="%7."/>
      <w:lvlJc w:val="left"/>
      <w:pPr>
        <w:ind w:left="4722" w:hanging="360"/>
      </w:pPr>
    </w:lvl>
    <w:lvl w:ilvl="7" w:tplc="04190019" w:tentative="1">
      <w:start w:val="1"/>
      <w:numFmt w:val="lowerLetter"/>
      <w:lvlText w:val="%8."/>
      <w:lvlJc w:val="left"/>
      <w:pPr>
        <w:ind w:left="5442" w:hanging="360"/>
      </w:pPr>
    </w:lvl>
    <w:lvl w:ilvl="8" w:tplc="0419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11" w15:restartNumberingAfterBreak="0">
    <w:nsid w:val="275E6BB5"/>
    <w:multiLevelType w:val="hybridMultilevel"/>
    <w:tmpl w:val="BDDAE4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F230AC"/>
    <w:multiLevelType w:val="hybridMultilevel"/>
    <w:tmpl w:val="0296A9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980187"/>
    <w:multiLevelType w:val="hybridMultilevel"/>
    <w:tmpl w:val="70A4DE64"/>
    <w:lvl w:ilvl="0" w:tplc="C7745A84">
      <w:start w:val="1"/>
      <w:numFmt w:val="decimal"/>
      <w:lvlText w:val="%1."/>
      <w:lvlJc w:val="left"/>
      <w:pPr>
        <w:ind w:left="121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122" w:hanging="360"/>
      </w:pPr>
    </w:lvl>
    <w:lvl w:ilvl="2" w:tplc="0419001B" w:tentative="1">
      <w:start w:val="1"/>
      <w:numFmt w:val="lowerRoman"/>
      <w:lvlText w:val="%3."/>
      <w:lvlJc w:val="right"/>
      <w:pPr>
        <w:ind w:left="1842" w:hanging="180"/>
      </w:pPr>
    </w:lvl>
    <w:lvl w:ilvl="3" w:tplc="0419000F" w:tentative="1">
      <w:start w:val="1"/>
      <w:numFmt w:val="decimal"/>
      <w:lvlText w:val="%4."/>
      <w:lvlJc w:val="left"/>
      <w:pPr>
        <w:ind w:left="2562" w:hanging="360"/>
      </w:pPr>
    </w:lvl>
    <w:lvl w:ilvl="4" w:tplc="04190019" w:tentative="1">
      <w:start w:val="1"/>
      <w:numFmt w:val="lowerLetter"/>
      <w:lvlText w:val="%5."/>
      <w:lvlJc w:val="left"/>
      <w:pPr>
        <w:ind w:left="3282" w:hanging="360"/>
      </w:pPr>
    </w:lvl>
    <w:lvl w:ilvl="5" w:tplc="0419001B" w:tentative="1">
      <w:start w:val="1"/>
      <w:numFmt w:val="lowerRoman"/>
      <w:lvlText w:val="%6."/>
      <w:lvlJc w:val="right"/>
      <w:pPr>
        <w:ind w:left="4002" w:hanging="180"/>
      </w:pPr>
    </w:lvl>
    <w:lvl w:ilvl="6" w:tplc="0419000F" w:tentative="1">
      <w:start w:val="1"/>
      <w:numFmt w:val="decimal"/>
      <w:lvlText w:val="%7."/>
      <w:lvlJc w:val="left"/>
      <w:pPr>
        <w:ind w:left="4722" w:hanging="360"/>
      </w:pPr>
    </w:lvl>
    <w:lvl w:ilvl="7" w:tplc="04190019" w:tentative="1">
      <w:start w:val="1"/>
      <w:numFmt w:val="lowerLetter"/>
      <w:lvlText w:val="%8."/>
      <w:lvlJc w:val="left"/>
      <w:pPr>
        <w:ind w:left="5442" w:hanging="360"/>
      </w:pPr>
    </w:lvl>
    <w:lvl w:ilvl="8" w:tplc="0419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14" w15:restartNumberingAfterBreak="0">
    <w:nsid w:val="31804099"/>
    <w:multiLevelType w:val="hybridMultilevel"/>
    <w:tmpl w:val="C0E0F50A"/>
    <w:lvl w:ilvl="0" w:tplc="04190001">
      <w:start w:val="1"/>
      <w:numFmt w:val="bullet"/>
      <w:lvlText w:val=""/>
      <w:lvlJc w:val="left"/>
      <w:pPr>
        <w:ind w:left="10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</w:abstractNum>
  <w:abstractNum w:abstractNumId="15" w15:restartNumberingAfterBreak="0">
    <w:nsid w:val="33DD5D3B"/>
    <w:multiLevelType w:val="hybridMultilevel"/>
    <w:tmpl w:val="C9D22B32"/>
    <w:lvl w:ilvl="0" w:tplc="3F24C72C">
      <w:start w:val="1"/>
      <w:numFmt w:val="bullet"/>
      <w:lvlText w:val=""/>
      <w:lvlJc w:val="left"/>
      <w:pPr>
        <w:ind w:left="10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</w:abstractNum>
  <w:abstractNum w:abstractNumId="16" w15:restartNumberingAfterBreak="0">
    <w:nsid w:val="35B80422"/>
    <w:multiLevelType w:val="multilevel"/>
    <w:tmpl w:val="63B21F4C"/>
    <w:lvl w:ilvl="0">
      <w:start w:val="1"/>
      <w:numFmt w:val="decimal"/>
      <w:lvlText w:val="%1."/>
      <w:lvlJc w:val="left"/>
      <w:pPr>
        <w:ind w:left="422" w:hanging="288"/>
      </w:pPr>
      <w:rPr>
        <w:rFonts w:ascii="Calibri" w:eastAsia="Calibri" w:hAnsi="Calibri" w:cs="Calibri"/>
        <w:b/>
        <w:bCs/>
        <w:i w:val="0"/>
        <w:iCs w:val="0"/>
        <w:sz w:val="22"/>
        <w:szCs w:val="22"/>
      </w:rPr>
    </w:lvl>
    <w:lvl w:ilvl="1">
      <w:numFmt w:val="bullet"/>
      <w:lvlText w:val="•"/>
      <w:lvlJc w:val="left"/>
      <w:pPr>
        <w:ind w:left="1199" w:hanging="287"/>
      </w:pPr>
    </w:lvl>
    <w:lvl w:ilvl="2">
      <w:numFmt w:val="bullet"/>
      <w:lvlText w:val="•"/>
      <w:lvlJc w:val="left"/>
      <w:pPr>
        <w:ind w:left="1979" w:hanging="288"/>
      </w:pPr>
    </w:lvl>
    <w:lvl w:ilvl="3">
      <w:numFmt w:val="bullet"/>
      <w:lvlText w:val="•"/>
      <w:lvlJc w:val="left"/>
      <w:pPr>
        <w:ind w:left="2758" w:hanging="288"/>
      </w:pPr>
    </w:lvl>
    <w:lvl w:ilvl="4">
      <w:numFmt w:val="bullet"/>
      <w:lvlText w:val="•"/>
      <w:lvlJc w:val="left"/>
      <w:pPr>
        <w:ind w:left="3538" w:hanging="288"/>
      </w:pPr>
    </w:lvl>
    <w:lvl w:ilvl="5">
      <w:numFmt w:val="bullet"/>
      <w:lvlText w:val="•"/>
      <w:lvlJc w:val="left"/>
      <w:pPr>
        <w:ind w:left="4317" w:hanging="288"/>
      </w:pPr>
    </w:lvl>
    <w:lvl w:ilvl="6">
      <w:numFmt w:val="bullet"/>
      <w:lvlText w:val="•"/>
      <w:lvlJc w:val="left"/>
      <w:pPr>
        <w:ind w:left="5097" w:hanging="288"/>
      </w:pPr>
    </w:lvl>
    <w:lvl w:ilvl="7">
      <w:numFmt w:val="bullet"/>
      <w:lvlText w:val="•"/>
      <w:lvlJc w:val="left"/>
      <w:pPr>
        <w:ind w:left="5876" w:hanging="287"/>
      </w:pPr>
    </w:lvl>
    <w:lvl w:ilvl="8">
      <w:numFmt w:val="bullet"/>
      <w:lvlText w:val="•"/>
      <w:lvlJc w:val="left"/>
      <w:pPr>
        <w:ind w:left="6656" w:hanging="287"/>
      </w:pPr>
    </w:lvl>
  </w:abstractNum>
  <w:abstractNum w:abstractNumId="17" w15:restartNumberingAfterBreak="0">
    <w:nsid w:val="3C653A82"/>
    <w:multiLevelType w:val="hybridMultilevel"/>
    <w:tmpl w:val="3078EF08"/>
    <w:lvl w:ilvl="0" w:tplc="04190001">
      <w:start w:val="1"/>
      <w:numFmt w:val="bullet"/>
      <w:lvlText w:val=""/>
      <w:lvlJc w:val="left"/>
      <w:pPr>
        <w:ind w:left="39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18" w15:restartNumberingAfterBreak="0">
    <w:nsid w:val="3E4D4A49"/>
    <w:multiLevelType w:val="hybridMultilevel"/>
    <w:tmpl w:val="3EF6B474"/>
    <w:lvl w:ilvl="0" w:tplc="E6D4D0CE">
      <w:numFmt w:val="bullet"/>
      <w:lvlText w:val="•"/>
      <w:lvlJc w:val="left"/>
      <w:pPr>
        <w:ind w:left="720" w:hanging="360"/>
      </w:pPr>
      <w:rPr>
        <w:rFonts w:ascii="Calibri Light" w:eastAsia="Times New Roman" w:hAnsi="Calibri Light" w:cs="Calibri Light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B04AA2"/>
    <w:multiLevelType w:val="hybridMultilevel"/>
    <w:tmpl w:val="E62E1B92"/>
    <w:lvl w:ilvl="0" w:tplc="E6D4D0CE">
      <w:numFmt w:val="bullet"/>
      <w:lvlText w:val="•"/>
      <w:lvlJc w:val="left"/>
      <w:pPr>
        <w:ind w:left="720" w:hanging="360"/>
      </w:pPr>
      <w:rPr>
        <w:rFonts w:ascii="Calibri Light" w:eastAsia="Times New Roman" w:hAnsi="Calibri Light" w:cs="Calibri Light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5F586F"/>
    <w:multiLevelType w:val="hybridMultilevel"/>
    <w:tmpl w:val="C9C0656A"/>
    <w:lvl w:ilvl="0" w:tplc="B59CBF5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A2072B8"/>
    <w:multiLevelType w:val="hybridMultilevel"/>
    <w:tmpl w:val="88AC92AC"/>
    <w:lvl w:ilvl="0" w:tplc="84589668">
      <w:numFmt w:val="bullet"/>
      <w:lvlText w:val="₋"/>
      <w:lvlJc w:val="left"/>
      <w:pPr>
        <w:ind w:left="720" w:hanging="360"/>
      </w:pPr>
      <w:rPr>
        <w:rFonts w:ascii="Calibri Light" w:eastAsia="Times New Roman" w:hAnsi="Calibri Light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3976D0"/>
    <w:multiLevelType w:val="hybridMultilevel"/>
    <w:tmpl w:val="64627A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E97496"/>
    <w:multiLevelType w:val="hybridMultilevel"/>
    <w:tmpl w:val="FCE0B7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0533383"/>
    <w:multiLevelType w:val="hybridMultilevel"/>
    <w:tmpl w:val="0F766A26"/>
    <w:lvl w:ilvl="0" w:tplc="C7745A84">
      <w:start w:val="1"/>
      <w:numFmt w:val="decimal"/>
      <w:lvlText w:val="%1."/>
      <w:lvlJc w:val="left"/>
      <w:pPr>
        <w:ind w:left="785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122" w:hanging="360"/>
      </w:pPr>
    </w:lvl>
    <w:lvl w:ilvl="2" w:tplc="0419001B" w:tentative="1">
      <w:start w:val="1"/>
      <w:numFmt w:val="lowerRoman"/>
      <w:lvlText w:val="%3."/>
      <w:lvlJc w:val="right"/>
      <w:pPr>
        <w:ind w:left="1842" w:hanging="180"/>
      </w:pPr>
    </w:lvl>
    <w:lvl w:ilvl="3" w:tplc="0419000F" w:tentative="1">
      <w:start w:val="1"/>
      <w:numFmt w:val="decimal"/>
      <w:lvlText w:val="%4."/>
      <w:lvlJc w:val="left"/>
      <w:pPr>
        <w:ind w:left="2562" w:hanging="360"/>
      </w:pPr>
    </w:lvl>
    <w:lvl w:ilvl="4" w:tplc="04190019" w:tentative="1">
      <w:start w:val="1"/>
      <w:numFmt w:val="lowerLetter"/>
      <w:lvlText w:val="%5."/>
      <w:lvlJc w:val="left"/>
      <w:pPr>
        <w:ind w:left="3282" w:hanging="360"/>
      </w:pPr>
    </w:lvl>
    <w:lvl w:ilvl="5" w:tplc="0419001B" w:tentative="1">
      <w:start w:val="1"/>
      <w:numFmt w:val="lowerRoman"/>
      <w:lvlText w:val="%6."/>
      <w:lvlJc w:val="right"/>
      <w:pPr>
        <w:ind w:left="4002" w:hanging="180"/>
      </w:pPr>
    </w:lvl>
    <w:lvl w:ilvl="6" w:tplc="0419000F" w:tentative="1">
      <w:start w:val="1"/>
      <w:numFmt w:val="decimal"/>
      <w:lvlText w:val="%7."/>
      <w:lvlJc w:val="left"/>
      <w:pPr>
        <w:ind w:left="4722" w:hanging="360"/>
      </w:pPr>
    </w:lvl>
    <w:lvl w:ilvl="7" w:tplc="04190019" w:tentative="1">
      <w:start w:val="1"/>
      <w:numFmt w:val="lowerLetter"/>
      <w:lvlText w:val="%8."/>
      <w:lvlJc w:val="left"/>
      <w:pPr>
        <w:ind w:left="5442" w:hanging="360"/>
      </w:pPr>
    </w:lvl>
    <w:lvl w:ilvl="8" w:tplc="0419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25" w15:restartNumberingAfterBreak="0">
    <w:nsid w:val="514A3DB0"/>
    <w:multiLevelType w:val="hybridMultilevel"/>
    <w:tmpl w:val="7026DBF8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b/>
        <w:bCs/>
      </w:rPr>
    </w:lvl>
    <w:lvl w:ilvl="1" w:tplc="E6D4D0CE">
      <w:numFmt w:val="bullet"/>
      <w:lvlText w:val="•"/>
      <w:lvlJc w:val="left"/>
      <w:pPr>
        <w:ind w:left="1536" w:hanging="456"/>
      </w:pPr>
      <w:rPr>
        <w:rFonts w:ascii="Calibri Light" w:eastAsia="Times New Roman" w:hAnsi="Calibri Light" w:cs="Calibri Light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B215D36"/>
    <w:multiLevelType w:val="hybridMultilevel"/>
    <w:tmpl w:val="5A38868E"/>
    <w:lvl w:ilvl="0" w:tplc="E6D4D0CE">
      <w:numFmt w:val="bullet"/>
      <w:lvlText w:val="•"/>
      <w:lvlJc w:val="left"/>
      <w:pPr>
        <w:ind w:left="720" w:hanging="360"/>
      </w:pPr>
      <w:rPr>
        <w:rFonts w:ascii="Calibri Light" w:eastAsia="Times New Roman" w:hAnsi="Calibri Light" w:cs="Calibri Light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DD50B83"/>
    <w:multiLevelType w:val="hybridMultilevel"/>
    <w:tmpl w:val="C5FE50DA"/>
    <w:lvl w:ilvl="0" w:tplc="84589668">
      <w:numFmt w:val="bullet"/>
      <w:lvlText w:val="₋"/>
      <w:lvlJc w:val="left"/>
      <w:pPr>
        <w:ind w:left="1428" w:hanging="360"/>
      </w:pPr>
      <w:rPr>
        <w:rFonts w:ascii="Calibri Light" w:eastAsia="Times New Roman" w:hAnsi="Calibri Light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E471663"/>
    <w:multiLevelType w:val="hybridMultilevel"/>
    <w:tmpl w:val="04360B02"/>
    <w:lvl w:ilvl="0" w:tplc="E6D4D0CE">
      <w:numFmt w:val="bullet"/>
      <w:lvlText w:val="•"/>
      <w:lvlJc w:val="left"/>
      <w:pPr>
        <w:ind w:left="720" w:hanging="360"/>
      </w:pPr>
      <w:rPr>
        <w:rFonts w:ascii="Calibri Light" w:eastAsia="Times New Roman" w:hAnsi="Calibri Light" w:cs="Calibri Light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00D2A5A"/>
    <w:multiLevelType w:val="hybridMultilevel"/>
    <w:tmpl w:val="177A099E"/>
    <w:lvl w:ilvl="0" w:tplc="E6D4D0CE">
      <w:numFmt w:val="bullet"/>
      <w:lvlText w:val="•"/>
      <w:lvlJc w:val="left"/>
      <w:pPr>
        <w:ind w:left="720" w:hanging="360"/>
      </w:pPr>
      <w:rPr>
        <w:rFonts w:ascii="Calibri Light" w:eastAsia="Times New Roman" w:hAnsi="Calibri Light" w:cs="Calibri Light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382419E"/>
    <w:multiLevelType w:val="hybridMultilevel"/>
    <w:tmpl w:val="70A4DE64"/>
    <w:lvl w:ilvl="0" w:tplc="C7745A84">
      <w:start w:val="1"/>
      <w:numFmt w:val="decimal"/>
      <w:lvlText w:val="%1."/>
      <w:lvlJc w:val="left"/>
      <w:pPr>
        <w:ind w:left="121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122" w:hanging="360"/>
      </w:pPr>
    </w:lvl>
    <w:lvl w:ilvl="2" w:tplc="0419001B" w:tentative="1">
      <w:start w:val="1"/>
      <w:numFmt w:val="lowerRoman"/>
      <w:lvlText w:val="%3."/>
      <w:lvlJc w:val="right"/>
      <w:pPr>
        <w:ind w:left="1842" w:hanging="180"/>
      </w:pPr>
    </w:lvl>
    <w:lvl w:ilvl="3" w:tplc="0419000F" w:tentative="1">
      <w:start w:val="1"/>
      <w:numFmt w:val="decimal"/>
      <w:lvlText w:val="%4."/>
      <w:lvlJc w:val="left"/>
      <w:pPr>
        <w:ind w:left="2562" w:hanging="360"/>
      </w:pPr>
    </w:lvl>
    <w:lvl w:ilvl="4" w:tplc="04190019" w:tentative="1">
      <w:start w:val="1"/>
      <w:numFmt w:val="lowerLetter"/>
      <w:lvlText w:val="%5."/>
      <w:lvlJc w:val="left"/>
      <w:pPr>
        <w:ind w:left="3282" w:hanging="360"/>
      </w:pPr>
    </w:lvl>
    <w:lvl w:ilvl="5" w:tplc="0419001B" w:tentative="1">
      <w:start w:val="1"/>
      <w:numFmt w:val="lowerRoman"/>
      <w:lvlText w:val="%6."/>
      <w:lvlJc w:val="right"/>
      <w:pPr>
        <w:ind w:left="4002" w:hanging="180"/>
      </w:pPr>
    </w:lvl>
    <w:lvl w:ilvl="6" w:tplc="0419000F" w:tentative="1">
      <w:start w:val="1"/>
      <w:numFmt w:val="decimal"/>
      <w:lvlText w:val="%7."/>
      <w:lvlJc w:val="left"/>
      <w:pPr>
        <w:ind w:left="4722" w:hanging="360"/>
      </w:pPr>
    </w:lvl>
    <w:lvl w:ilvl="7" w:tplc="04190019" w:tentative="1">
      <w:start w:val="1"/>
      <w:numFmt w:val="lowerLetter"/>
      <w:lvlText w:val="%8."/>
      <w:lvlJc w:val="left"/>
      <w:pPr>
        <w:ind w:left="5442" w:hanging="360"/>
      </w:pPr>
    </w:lvl>
    <w:lvl w:ilvl="8" w:tplc="0419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31" w15:restartNumberingAfterBreak="0">
    <w:nsid w:val="65315CF3"/>
    <w:multiLevelType w:val="hybridMultilevel"/>
    <w:tmpl w:val="7E1EA3CE"/>
    <w:lvl w:ilvl="0" w:tplc="04190001">
      <w:start w:val="1"/>
      <w:numFmt w:val="bullet"/>
      <w:lvlText w:val=""/>
      <w:lvlJc w:val="left"/>
      <w:pPr>
        <w:ind w:left="10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</w:abstractNum>
  <w:abstractNum w:abstractNumId="32" w15:restartNumberingAfterBreak="0">
    <w:nsid w:val="694F3EFD"/>
    <w:multiLevelType w:val="hybridMultilevel"/>
    <w:tmpl w:val="7BDC1406"/>
    <w:lvl w:ilvl="0" w:tplc="04190001">
      <w:start w:val="1"/>
      <w:numFmt w:val="bullet"/>
      <w:lvlText w:val=""/>
      <w:lvlJc w:val="left"/>
      <w:pPr>
        <w:ind w:left="114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2" w:hanging="360"/>
      </w:pPr>
      <w:rPr>
        <w:rFonts w:ascii="Wingdings" w:hAnsi="Wingdings" w:hint="default"/>
      </w:rPr>
    </w:lvl>
  </w:abstractNum>
  <w:abstractNum w:abstractNumId="33" w15:restartNumberingAfterBreak="0">
    <w:nsid w:val="697E661A"/>
    <w:multiLevelType w:val="hybridMultilevel"/>
    <w:tmpl w:val="6902DFE0"/>
    <w:lvl w:ilvl="0" w:tplc="E6D4D0CE">
      <w:numFmt w:val="bullet"/>
      <w:lvlText w:val="•"/>
      <w:lvlJc w:val="left"/>
      <w:pPr>
        <w:ind w:left="720" w:hanging="360"/>
      </w:pPr>
      <w:rPr>
        <w:rFonts w:ascii="Calibri Light" w:eastAsia="Times New Roman" w:hAnsi="Calibri Light" w:cs="Calibri Light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B0A2C05"/>
    <w:multiLevelType w:val="hybridMultilevel"/>
    <w:tmpl w:val="1882826E"/>
    <w:lvl w:ilvl="0" w:tplc="C6B8340C">
      <w:numFmt w:val="bullet"/>
      <w:lvlText w:val="•"/>
      <w:lvlJc w:val="left"/>
      <w:pPr>
        <w:ind w:left="1245" w:hanging="360"/>
      </w:pPr>
      <w:rPr>
        <w:rFonts w:ascii="Calibri Light" w:eastAsia="Times New Roman" w:hAnsi="Calibri Light" w:cs="Calibri Light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35" w15:restartNumberingAfterBreak="0">
    <w:nsid w:val="6B963AD1"/>
    <w:multiLevelType w:val="hybridMultilevel"/>
    <w:tmpl w:val="64F2FF26"/>
    <w:lvl w:ilvl="0" w:tplc="E6D4D0CE">
      <w:numFmt w:val="bullet"/>
      <w:lvlText w:val="•"/>
      <w:lvlJc w:val="left"/>
      <w:pPr>
        <w:ind w:left="751" w:hanging="360"/>
      </w:pPr>
      <w:rPr>
        <w:rFonts w:ascii="Calibri Light" w:eastAsia="Times New Roman" w:hAnsi="Calibri Light" w:cs="Calibri Light" w:hint="default"/>
      </w:rPr>
    </w:lvl>
    <w:lvl w:ilvl="1" w:tplc="04190003" w:tentative="1">
      <w:start w:val="1"/>
      <w:numFmt w:val="bullet"/>
      <w:lvlText w:val="o"/>
      <w:lvlJc w:val="left"/>
      <w:pPr>
        <w:ind w:left="147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1" w:hanging="360"/>
      </w:pPr>
      <w:rPr>
        <w:rFonts w:ascii="Wingdings" w:hAnsi="Wingdings" w:hint="default"/>
      </w:rPr>
    </w:lvl>
  </w:abstractNum>
  <w:abstractNum w:abstractNumId="36" w15:restartNumberingAfterBreak="0">
    <w:nsid w:val="6C9F4C22"/>
    <w:multiLevelType w:val="hybridMultilevel"/>
    <w:tmpl w:val="4D540710"/>
    <w:lvl w:ilvl="0" w:tplc="E6D4D0CE">
      <w:numFmt w:val="bullet"/>
      <w:lvlText w:val="•"/>
      <w:lvlJc w:val="left"/>
      <w:pPr>
        <w:ind w:left="502" w:hanging="360"/>
      </w:pPr>
      <w:rPr>
        <w:rFonts w:ascii="Calibri Light" w:eastAsia="Times New Roman" w:hAnsi="Calibri Light" w:cs="Calibri Light" w:hint="default"/>
      </w:rPr>
    </w:lvl>
    <w:lvl w:ilvl="1" w:tplc="04190003" w:tentative="1">
      <w:start w:val="1"/>
      <w:numFmt w:val="bullet"/>
      <w:lvlText w:val="o"/>
      <w:lvlJc w:val="left"/>
      <w:pPr>
        <w:ind w:left="17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00" w:hanging="360"/>
      </w:pPr>
      <w:rPr>
        <w:rFonts w:ascii="Wingdings" w:hAnsi="Wingdings" w:hint="default"/>
      </w:rPr>
    </w:lvl>
  </w:abstractNum>
  <w:abstractNum w:abstractNumId="37" w15:restartNumberingAfterBreak="0">
    <w:nsid w:val="6E6262B8"/>
    <w:multiLevelType w:val="hybridMultilevel"/>
    <w:tmpl w:val="0A72198E"/>
    <w:lvl w:ilvl="0" w:tplc="04190001">
      <w:start w:val="1"/>
      <w:numFmt w:val="bullet"/>
      <w:lvlText w:val=""/>
      <w:lvlJc w:val="left"/>
      <w:pPr>
        <w:ind w:left="10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00" w:hanging="360"/>
      </w:pPr>
      <w:rPr>
        <w:rFonts w:ascii="Wingdings" w:hAnsi="Wingdings" w:hint="default"/>
      </w:rPr>
    </w:lvl>
  </w:abstractNum>
  <w:abstractNum w:abstractNumId="38" w15:restartNumberingAfterBreak="0">
    <w:nsid w:val="73431E39"/>
    <w:multiLevelType w:val="hybridMultilevel"/>
    <w:tmpl w:val="8AA09CDE"/>
    <w:lvl w:ilvl="0" w:tplc="E6D4D0CE">
      <w:numFmt w:val="bullet"/>
      <w:lvlText w:val="•"/>
      <w:lvlJc w:val="left"/>
      <w:pPr>
        <w:ind w:left="1040" w:hanging="360"/>
      </w:pPr>
      <w:rPr>
        <w:rFonts w:ascii="Calibri Light" w:eastAsia="Times New Roman" w:hAnsi="Calibri Light" w:cs="Calibri Light" w:hint="default"/>
      </w:rPr>
    </w:lvl>
    <w:lvl w:ilvl="1" w:tplc="04190003" w:tentative="1">
      <w:start w:val="1"/>
      <w:numFmt w:val="bullet"/>
      <w:lvlText w:val="o"/>
      <w:lvlJc w:val="left"/>
      <w:pPr>
        <w:ind w:left="17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00" w:hanging="360"/>
      </w:pPr>
      <w:rPr>
        <w:rFonts w:ascii="Wingdings" w:hAnsi="Wingdings" w:hint="default"/>
      </w:rPr>
    </w:lvl>
  </w:abstractNum>
  <w:abstractNum w:abstractNumId="39" w15:restartNumberingAfterBreak="0">
    <w:nsid w:val="73611A8A"/>
    <w:multiLevelType w:val="hybridMultilevel"/>
    <w:tmpl w:val="5440A9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7A66BD8"/>
    <w:multiLevelType w:val="hybridMultilevel"/>
    <w:tmpl w:val="27C4FAD8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 w15:restartNumberingAfterBreak="0">
    <w:nsid w:val="784013E4"/>
    <w:multiLevelType w:val="hybridMultilevel"/>
    <w:tmpl w:val="A2AE9BEC"/>
    <w:lvl w:ilvl="0" w:tplc="E6D4D0CE">
      <w:numFmt w:val="bullet"/>
      <w:lvlText w:val="•"/>
      <w:lvlJc w:val="left"/>
      <w:pPr>
        <w:ind w:left="1035" w:hanging="360"/>
      </w:pPr>
      <w:rPr>
        <w:rFonts w:ascii="Calibri Light" w:eastAsia="Times New Roman" w:hAnsi="Calibri Light" w:cs="Calibri Light" w:hint="default"/>
      </w:rPr>
    </w:lvl>
    <w:lvl w:ilvl="1" w:tplc="04190003" w:tentative="1">
      <w:start w:val="1"/>
      <w:numFmt w:val="bullet"/>
      <w:lvlText w:val="o"/>
      <w:lvlJc w:val="left"/>
      <w:pPr>
        <w:ind w:left="17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</w:abstractNum>
  <w:abstractNum w:abstractNumId="42" w15:restartNumberingAfterBreak="0">
    <w:nsid w:val="7C3F4CDA"/>
    <w:multiLevelType w:val="multilevel"/>
    <w:tmpl w:val="0EBECD94"/>
    <w:lvl w:ilvl="0">
      <w:numFmt w:val="bullet"/>
      <w:lvlText w:val="•"/>
      <w:lvlJc w:val="left"/>
      <w:pPr>
        <w:ind w:left="720" w:hanging="36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7C6B6C35"/>
    <w:multiLevelType w:val="hybridMultilevel"/>
    <w:tmpl w:val="0114D924"/>
    <w:lvl w:ilvl="0" w:tplc="04190001">
      <w:start w:val="1"/>
      <w:numFmt w:val="bullet"/>
      <w:lvlText w:val=""/>
      <w:lvlJc w:val="left"/>
      <w:pPr>
        <w:ind w:left="10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</w:abstractNum>
  <w:abstractNum w:abstractNumId="44" w15:restartNumberingAfterBreak="0">
    <w:nsid w:val="7FF82E9D"/>
    <w:multiLevelType w:val="hybridMultilevel"/>
    <w:tmpl w:val="3C666DC6"/>
    <w:lvl w:ilvl="0" w:tplc="04190001">
      <w:start w:val="1"/>
      <w:numFmt w:val="bullet"/>
      <w:lvlText w:val=""/>
      <w:lvlJc w:val="left"/>
      <w:pPr>
        <w:ind w:left="103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7"/>
  </w:num>
  <w:num w:numId="3">
    <w:abstractNumId w:val="9"/>
  </w:num>
  <w:num w:numId="4">
    <w:abstractNumId w:val="25"/>
  </w:num>
  <w:num w:numId="5">
    <w:abstractNumId w:val="23"/>
  </w:num>
  <w:num w:numId="6">
    <w:abstractNumId w:val="44"/>
  </w:num>
  <w:num w:numId="7">
    <w:abstractNumId w:val="8"/>
  </w:num>
  <w:num w:numId="8">
    <w:abstractNumId w:val="29"/>
  </w:num>
  <w:num w:numId="9">
    <w:abstractNumId w:val="28"/>
  </w:num>
  <w:num w:numId="10">
    <w:abstractNumId w:val="35"/>
  </w:num>
  <w:num w:numId="11">
    <w:abstractNumId w:val="33"/>
  </w:num>
  <w:num w:numId="12">
    <w:abstractNumId w:val="19"/>
  </w:num>
  <w:num w:numId="13">
    <w:abstractNumId w:val="26"/>
  </w:num>
  <w:num w:numId="14">
    <w:abstractNumId w:val="18"/>
  </w:num>
  <w:num w:numId="15">
    <w:abstractNumId w:val="6"/>
  </w:num>
  <w:num w:numId="16">
    <w:abstractNumId w:val="38"/>
  </w:num>
  <w:num w:numId="17">
    <w:abstractNumId w:val="36"/>
  </w:num>
  <w:num w:numId="18">
    <w:abstractNumId w:val="14"/>
  </w:num>
  <w:num w:numId="19">
    <w:abstractNumId w:val="22"/>
  </w:num>
  <w:num w:numId="20">
    <w:abstractNumId w:val="11"/>
  </w:num>
  <w:num w:numId="21">
    <w:abstractNumId w:val="34"/>
  </w:num>
  <w:num w:numId="22">
    <w:abstractNumId w:val="15"/>
  </w:num>
  <w:num w:numId="23">
    <w:abstractNumId w:val="24"/>
  </w:num>
  <w:num w:numId="24">
    <w:abstractNumId w:val="43"/>
  </w:num>
  <w:num w:numId="25">
    <w:abstractNumId w:val="41"/>
  </w:num>
  <w:num w:numId="26">
    <w:abstractNumId w:val="27"/>
  </w:num>
  <w:num w:numId="27">
    <w:abstractNumId w:val="42"/>
  </w:num>
  <w:num w:numId="28">
    <w:abstractNumId w:val="16"/>
  </w:num>
  <w:num w:numId="29">
    <w:abstractNumId w:val="21"/>
  </w:num>
  <w:num w:numId="30">
    <w:abstractNumId w:val="37"/>
  </w:num>
  <w:num w:numId="31">
    <w:abstractNumId w:val="17"/>
  </w:num>
  <w:num w:numId="32">
    <w:abstractNumId w:val="5"/>
  </w:num>
  <w:num w:numId="33">
    <w:abstractNumId w:val="13"/>
  </w:num>
  <w:num w:numId="34">
    <w:abstractNumId w:val="2"/>
  </w:num>
  <w:num w:numId="35">
    <w:abstractNumId w:val="3"/>
  </w:num>
  <w:num w:numId="36">
    <w:abstractNumId w:val="10"/>
  </w:num>
  <w:num w:numId="37">
    <w:abstractNumId w:val="1"/>
  </w:num>
  <w:num w:numId="38">
    <w:abstractNumId w:val="0"/>
  </w:num>
  <w:num w:numId="39">
    <w:abstractNumId w:val="31"/>
  </w:num>
  <w:num w:numId="4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"/>
  </w:num>
  <w:num w:numId="42">
    <w:abstractNumId w:val="30"/>
  </w:num>
  <w:num w:numId="43">
    <w:abstractNumId w:val="32"/>
  </w:num>
  <w:num w:numId="44">
    <w:abstractNumId w:val="39"/>
  </w:num>
  <w:num w:numId="45">
    <w:abstractNumId w:val="4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Жилина Татьяна Алексеевна">
    <w15:presenceInfo w15:providerId="AD" w15:userId="S-1-5-21-2477542640-2347204690-64716585-8757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9C0"/>
    <w:rsid w:val="00020BD3"/>
    <w:rsid w:val="00034EB1"/>
    <w:rsid w:val="00067975"/>
    <w:rsid w:val="0008191E"/>
    <w:rsid w:val="000D301E"/>
    <w:rsid w:val="00126BD6"/>
    <w:rsid w:val="00155897"/>
    <w:rsid w:val="0016037F"/>
    <w:rsid w:val="00163EF6"/>
    <w:rsid w:val="001652A5"/>
    <w:rsid w:val="001D5627"/>
    <w:rsid w:val="00216AC6"/>
    <w:rsid w:val="00217F13"/>
    <w:rsid w:val="002A15FF"/>
    <w:rsid w:val="002C20DF"/>
    <w:rsid w:val="002F37D9"/>
    <w:rsid w:val="00301439"/>
    <w:rsid w:val="003068AC"/>
    <w:rsid w:val="00357113"/>
    <w:rsid w:val="00360FB2"/>
    <w:rsid w:val="00400792"/>
    <w:rsid w:val="00430BC0"/>
    <w:rsid w:val="004B32E2"/>
    <w:rsid w:val="004B6134"/>
    <w:rsid w:val="00500C01"/>
    <w:rsid w:val="00526E7B"/>
    <w:rsid w:val="00530463"/>
    <w:rsid w:val="005B5C8F"/>
    <w:rsid w:val="005E421F"/>
    <w:rsid w:val="005F0B35"/>
    <w:rsid w:val="00674882"/>
    <w:rsid w:val="0069087A"/>
    <w:rsid w:val="006A4FBB"/>
    <w:rsid w:val="006B5E39"/>
    <w:rsid w:val="006D185A"/>
    <w:rsid w:val="006D69C0"/>
    <w:rsid w:val="006D7652"/>
    <w:rsid w:val="006F0CCF"/>
    <w:rsid w:val="0070269E"/>
    <w:rsid w:val="00716CA7"/>
    <w:rsid w:val="00750445"/>
    <w:rsid w:val="00775527"/>
    <w:rsid w:val="0079117F"/>
    <w:rsid w:val="007B11F1"/>
    <w:rsid w:val="007D78DE"/>
    <w:rsid w:val="007F6332"/>
    <w:rsid w:val="00801C3E"/>
    <w:rsid w:val="00807E9C"/>
    <w:rsid w:val="0081279E"/>
    <w:rsid w:val="0082144B"/>
    <w:rsid w:val="00840D7B"/>
    <w:rsid w:val="0084766E"/>
    <w:rsid w:val="00870B2F"/>
    <w:rsid w:val="0089221A"/>
    <w:rsid w:val="008C0E00"/>
    <w:rsid w:val="0090595F"/>
    <w:rsid w:val="00906D1E"/>
    <w:rsid w:val="009138A8"/>
    <w:rsid w:val="00951D5C"/>
    <w:rsid w:val="009860FA"/>
    <w:rsid w:val="00A16040"/>
    <w:rsid w:val="00A50549"/>
    <w:rsid w:val="00A62555"/>
    <w:rsid w:val="00A84E43"/>
    <w:rsid w:val="00AB455C"/>
    <w:rsid w:val="00AD0C51"/>
    <w:rsid w:val="00AE5335"/>
    <w:rsid w:val="00AF0DF7"/>
    <w:rsid w:val="00AF46FA"/>
    <w:rsid w:val="00B00615"/>
    <w:rsid w:val="00B057F5"/>
    <w:rsid w:val="00B22223"/>
    <w:rsid w:val="00B339B6"/>
    <w:rsid w:val="00B60DD5"/>
    <w:rsid w:val="00BA3E15"/>
    <w:rsid w:val="00C51A40"/>
    <w:rsid w:val="00C97C86"/>
    <w:rsid w:val="00CA158E"/>
    <w:rsid w:val="00CD0471"/>
    <w:rsid w:val="00D16697"/>
    <w:rsid w:val="00D52D1F"/>
    <w:rsid w:val="00D5640D"/>
    <w:rsid w:val="00D943E4"/>
    <w:rsid w:val="00DA0E21"/>
    <w:rsid w:val="00DD38E2"/>
    <w:rsid w:val="00DD7737"/>
    <w:rsid w:val="00E629DC"/>
    <w:rsid w:val="00F2026A"/>
    <w:rsid w:val="00F932BF"/>
    <w:rsid w:val="00FE2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3C5C9E"/>
  <w15:chartTrackingRefBased/>
  <w15:docId w15:val="{304C49B4-6D7E-489D-972C-D48593B2A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D69C0"/>
    <w:pPr>
      <w:keepNext/>
      <w:keepLines/>
      <w:spacing w:before="480" w:after="200" w:line="240" w:lineRule="auto"/>
      <w:outlineLvl w:val="0"/>
    </w:pPr>
    <w:rPr>
      <w:rFonts w:ascii="Arial" w:eastAsia="Arial" w:hAnsi="Arial" w:cs="Arial"/>
      <w:sz w:val="40"/>
      <w:szCs w:val="4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6D69C0"/>
    <w:pPr>
      <w:keepNext/>
      <w:keepLines/>
      <w:spacing w:before="360" w:after="200" w:line="240" w:lineRule="auto"/>
      <w:outlineLvl w:val="1"/>
    </w:pPr>
    <w:rPr>
      <w:rFonts w:ascii="Arial" w:eastAsia="Arial" w:hAnsi="Arial" w:cs="Arial"/>
      <w:sz w:val="3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6D69C0"/>
    <w:pPr>
      <w:keepNext/>
      <w:keepLines/>
      <w:spacing w:before="320" w:after="200" w:line="240" w:lineRule="auto"/>
      <w:outlineLvl w:val="2"/>
    </w:pPr>
    <w:rPr>
      <w:rFonts w:ascii="Arial" w:eastAsia="Arial" w:hAnsi="Arial" w:cs="Arial"/>
      <w:sz w:val="30"/>
      <w:szCs w:val="30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6D69C0"/>
    <w:pPr>
      <w:keepNext/>
      <w:keepLines/>
      <w:spacing w:before="320" w:after="200" w:line="240" w:lineRule="auto"/>
      <w:outlineLvl w:val="3"/>
    </w:pPr>
    <w:rPr>
      <w:rFonts w:ascii="Arial" w:eastAsia="Arial" w:hAnsi="Arial" w:cs="Arial"/>
      <w:b/>
      <w:bCs/>
      <w:sz w:val="26"/>
      <w:szCs w:val="26"/>
      <w:lang w:eastAsia="ru-RU"/>
    </w:rPr>
  </w:style>
  <w:style w:type="paragraph" w:styleId="5">
    <w:name w:val="heading 5"/>
    <w:basedOn w:val="a"/>
    <w:next w:val="a"/>
    <w:link w:val="50"/>
    <w:uiPriority w:val="9"/>
    <w:unhideWhenUsed/>
    <w:qFormat/>
    <w:rsid w:val="006D69C0"/>
    <w:pPr>
      <w:keepNext/>
      <w:keepLines/>
      <w:spacing w:before="320" w:after="200" w:line="240" w:lineRule="auto"/>
      <w:outlineLvl w:val="4"/>
    </w:pPr>
    <w:rPr>
      <w:rFonts w:ascii="Arial" w:eastAsia="Arial" w:hAnsi="Arial" w:cs="Arial"/>
      <w:b/>
      <w:bCs/>
      <w:sz w:val="24"/>
      <w:szCs w:val="24"/>
      <w:lang w:eastAsia="ru-RU"/>
    </w:rPr>
  </w:style>
  <w:style w:type="paragraph" w:styleId="6">
    <w:name w:val="heading 6"/>
    <w:basedOn w:val="a"/>
    <w:next w:val="a"/>
    <w:link w:val="60"/>
    <w:uiPriority w:val="9"/>
    <w:unhideWhenUsed/>
    <w:qFormat/>
    <w:rsid w:val="006D69C0"/>
    <w:pPr>
      <w:keepNext/>
      <w:keepLines/>
      <w:spacing w:before="320" w:after="200" w:line="240" w:lineRule="auto"/>
      <w:outlineLvl w:val="5"/>
    </w:pPr>
    <w:rPr>
      <w:rFonts w:ascii="Arial" w:eastAsia="Arial" w:hAnsi="Arial" w:cs="Arial"/>
      <w:b/>
      <w:bCs/>
      <w:lang w:eastAsia="ru-RU"/>
    </w:rPr>
  </w:style>
  <w:style w:type="paragraph" w:styleId="7">
    <w:name w:val="heading 7"/>
    <w:basedOn w:val="a"/>
    <w:next w:val="a"/>
    <w:link w:val="70"/>
    <w:uiPriority w:val="9"/>
    <w:unhideWhenUsed/>
    <w:qFormat/>
    <w:rsid w:val="006D69C0"/>
    <w:pPr>
      <w:keepNext/>
      <w:keepLines/>
      <w:spacing w:before="320" w:after="200" w:line="240" w:lineRule="auto"/>
      <w:outlineLvl w:val="6"/>
    </w:pPr>
    <w:rPr>
      <w:rFonts w:ascii="Arial" w:eastAsia="Arial" w:hAnsi="Arial" w:cs="Arial"/>
      <w:b/>
      <w:bCs/>
      <w:i/>
      <w:iCs/>
      <w:lang w:eastAsia="ru-RU"/>
    </w:rPr>
  </w:style>
  <w:style w:type="paragraph" w:styleId="8">
    <w:name w:val="heading 8"/>
    <w:basedOn w:val="a"/>
    <w:next w:val="a"/>
    <w:link w:val="80"/>
    <w:uiPriority w:val="9"/>
    <w:unhideWhenUsed/>
    <w:qFormat/>
    <w:rsid w:val="006D69C0"/>
    <w:pPr>
      <w:keepNext/>
      <w:keepLines/>
      <w:spacing w:before="320" w:after="200" w:line="240" w:lineRule="auto"/>
      <w:outlineLvl w:val="7"/>
    </w:pPr>
    <w:rPr>
      <w:rFonts w:ascii="Arial" w:eastAsia="Arial" w:hAnsi="Arial" w:cs="Arial"/>
      <w:i/>
      <w:iCs/>
      <w:lang w:eastAsia="ru-RU"/>
    </w:rPr>
  </w:style>
  <w:style w:type="paragraph" w:styleId="9">
    <w:name w:val="heading 9"/>
    <w:basedOn w:val="a"/>
    <w:next w:val="a"/>
    <w:link w:val="90"/>
    <w:uiPriority w:val="9"/>
    <w:unhideWhenUsed/>
    <w:qFormat/>
    <w:rsid w:val="006D69C0"/>
    <w:pPr>
      <w:keepNext/>
      <w:keepLines/>
      <w:spacing w:before="320" w:after="200" w:line="240" w:lineRule="auto"/>
      <w:outlineLvl w:val="8"/>
    </w:pPr>
    <w:rPr>
      <w:rFonts w:ascii="Arial" w:eastAsia="Arial" w:hAnsi="Arial" w:cs="Arial"/>
      <w:i/>
      <w:iCs/>
      <w:sz w:val="21"/>
      <w:szCs w:val="21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D69C0"/>
    <w:rPr>
      <w:rFonts w:ascii="Arial" w:eastAsia="Arial" w:hAnsi="Arial" w:cs="Arial"/>
      <w:sz w:val="40"/>
      <w:szCs w:val="4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D69C0"/>
    <w:rPr>
      <w:rFonts w:ascii="Arial" w:eastAsia="Arial" w:hAnsi="Arial" w:cs="Arial"/>
      <w:sz w:val="3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D69C0"/>
    <w:rPr>
      <w:rFonts w:ascii="Arial" w:eastAsia="Arial" w:hAnsi="Arial" w:cs="Arial"/>
      <w:sz w:val="30"/>
      <w:szCs w:val="3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D69C0"/>
    <w:rPr>
      <w:rFonts w:ascii="Arial" w:eastAsia="Arial" w:hAnsi="Arial" w:cs="Arial"/>
      <w:b/>
      <w:bCs/>
      <w:sz w:val="26"/>
      <w:szCs w:val="26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6D69C0"/>
    <w:rPr>
      <w:rFonts w:ascii="Arial" w:eastAsia="Arial" w:hAnsi="Arial" w:cs="Arial"/>
      <w:b/>
      <w:bCs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6D69C0"/>
    <w:rPr>
      <w:rFonts w:ascii="Arial" w:eastAsia="Arial" w:hAnsi="Arial" w:cs="Arial"/>
      <w:b/>
      <w:bCs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6D69C0"/>
    <w:rPr>
      <w:rFonts w:ascii="Arial" w:eastAsia="Arial" w:hAnsi="Arial" w:cs="Arial"/>
      <w:b/>
      <w:bCs/>
      <w:i/>
      <w:iCs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6D69C0"/>
    <w:rPr>
      <w:rFonts w:ascii="Arial" w:eastAsia="Arial" w:hAnsi="Arial" w:cs="Arial"/>
      <w:i/>
      <w:iCs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6D69C0"/>
    <w:rPr>
      <w:rFonts w:ascii="Arial" w:eastAsia="Arial" w:hAnsi="Arial" w:cs="Arial"/>
      <w:i/>
      <w:iCs/>
      <w:sz w:val="21"/>
      <w:szCs w:val="21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6D69C0"/>
  </w:style>
  <w:style w:type="paragraph" w:styleId="a3">
    <w:name w:val="No Spacing"/>
    <w:uiPriority w:val="1"/>
    <w:qFormat/>
    <w:rsid w:val="006D69C0"/>
    <w:pPr>
      <w:spacing w:after="0" w:line="240" w:lineRule="auto"/>
    </w:pPr>
    <w:rPr>
      <w:sz w:val="20"/>
    </w:rPr>
  </w:style>
  <w:style w:type="paragraph" w:styleId="a4">
    <w:name w:val="Title"/>
    <w:basedOn w:val="a"/>
    <w:next w:val="a"/>
    <w:link w:val="a5"/>
    <w:uiPriority w:val="10"/>
    <w:qFormat/>
    <w:rsid w:val="006D69C0"/>
    <w:pPr>
      <w:spacing w:before="300" w:after="200" w:line="240" w:lineRule="auto"/>
      <w:contextualSpacing/>
    </w:pPr>
    <w:rPr>
      <w:rFonts w:ascii="Times New Roman" w:eastAsia="Times New Roman" w:hAnsi="Times New Roman" w:cs="Times New Roman"/>
      <w:sz w:val="48"/>
      <w:szCs w:val="48"/>
      <w:lang w:eastAsia="ru-RU"/>
    </w:rPr>
  </w:style>
  <w:style w:type="character" w:customStyle="1" w:styleId="a5">
    <w:name w:val="Заголовок Знак"/>
    <w:basedOn w:val="a0"/>
    <w:link w:val="a4"/>
    <w:uiPriority w:val="10"/>
    <w:rsid w:val="006D69C0"/>
    <w:rPr>
      <w:rFonts w:ascii="Times New Roman" w:eastAsia="Times New Roman" w:hAnsi="Times New Roman" w:cs="Times New Roman"/>
      <w:sz w:val="48"/>
      <w:szCs w:val="48"/>
      <w:lang w:eastAsia="ru-RU"/>
    </w:rPr>
  </w:style>
  <w:style w:type="paragraph" w:styleId="a6">
    <w:name w:val="Subtitle"/>
    <w:basedOn w:val="a"/>
    <w:next w:val="a"/>
    <w:link w:val="a7"/>
    <w:uiPriority w:val="11"/>
    <w:qFormat/>
    <w:rsid w:val="006D69C0"/>
    <w:pPr>
      <w:spacing w:before="200" w:after="20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Подзаголовок Знак"/>
    <w:basedOn w:val="a0"/>
    <w:link w:val="a6"/>
    <w:uiPriority w:val="11"/>
    <w:rsid w:val="006D69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Quote"/>
    <w:basedOn w:val="a"/>
    <w:next w:val="a"/>
    <w:link w:val="22"/>
    <w:uiPriority w:val="29"/>
    <w:qFormat/>
    <w:rsid w:val="006D69C0"/>
    <w:pPr>
      <w:spacing w:after="0" w:line="240" w:lineRule="auto"/>
      <w:ind w:left="720" w:right="720"/>
    </w:pPr>
    <w:rPr>
      <w:rFonts w:ascii="Times New Roman" w:eastAsia="Times New Roman" w:hAnsi="Times New Roman" w:cs="Times New Roman"/>
      <w:i/>
      <w:sz w:val="24"/>
      <w:szCs w:val="24"/>
      <w:lang w:eastAsia="ru-RU"/>
    </w:rPr>
  </w:style>
  <w:style w:type="character" w:customStyle="1" w:styleId="22">
    <w:name w:val="Цитата 2 Знак"/>
    <w:basedOn w:val="a0"/>
    <w:link w:val="21"/>
    <w:uiPriority w:val="29"/>
    <w:rsid w:val="006D69C0"/>
    <w:rPr>
      <w:rFonts w:ascii="Times New Roman" w:eastAsia="Times New Roman" w:hAnsi="Times New Roman" w:cs="Times New Roman"/>
      <w:i/>
      <w:sz w:val="24"/>
      <w:szCs w:val="24"/>
      <w:lang w:eastAsia="ru-RU"/>
    </w:rPr>
  </w:style>
  <w:style w:type="paragraph" w:styleId="a8">
    <w:name w:val="Intense Quote"/>
    <w:basedOn w:val="a"/>
    <w:next w:val="a"/>
    <w:link w:val="a9"/>
    <w:uiPriority w:val="30"/>
    <w:qFormat/>
    <w:rsid w:val="006D69C0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spacing w:after="0" w:line="240" w:lineRule="auto"/>
      <w:ind w:left="720" w:right="720"/>
    </w:pPr>
    <w:rPr>
      <w:rFonts w:ascii="Times New Roman" w:eastAsia="Times New Roman" w:hAnsi="Times New Roman" w:cs="Times New Roman"/>
      <w:i/>
      <w:sz w:val="24"/>
      <w:szCs w:val="24"/>
      <w:lang w:eastAsia="ru-RU"/>
    </w:rPr>
  </w:style>
  <w:style w:type="character" w:customStyle="1" w:styleId="a9">
    <w:name w:val="Выделенная цитата Знак"/>
    <w:basedOn w:val="a0"/>
    <w:link w:val="a8"/>
    <w:uiPriority w:val="30"/>
    <w:rsid w:val="006D69C0"/>
    <w:rPr>
      <w:rFonts w:ascii="Times New Roman" w:eastAsia="Times New Roman" w:hAnsi="Times New Roman" w:cs="Times New Roman"/>
      <w:i/>
      <w:sz w:val="24"/>
      <w:szCs w:val="24"/>
      <w:shd w:val="clear" w:color="auto" w:fill="F2F2F2"/>
      <w:lang w:eastAsia="ru-RU"/>
    </w:rPr>
  </w:style>
  <w:style w:type="paragraph" w:styleId="aa">
    <w:name w:val="header"/>
    <w:basedOn w:val="a"/>
    <w:link w:val="ab"/>
    <w:uiPriority w:val="99"/>
    <w:unhideWhenUsed/>
    <w:rsid w:val="006D69C0"/>
    <w:pPr>
      <w:tabs>
        <w:tab w:val="center" w:pos="7143"/>
        <w:tab w:val="right" w:pos="14287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Верхний колонтитул Знак"/>
    <w:basedOn w:val="a0"/>
    <w:link w:val="aa"/>
    <w:uiPriority w:val="99"/>
    <w:rsid w:val="006D69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6D69C0"/>
    <w:pPr>
      <w:tabs>
        <w:tab w:val="center" w:pos="7143"/>
        <w:tab w:val="right" w:pos="14287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Нижний колонтитул Знак"/>
    <w:basedOn w:val="a0"/>
    <w:link w:val="ac"/>
    <w:uiPriority w:val="99"/>
    <w:rsid w:val="006D69C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oterChar">
    <w:name w:val="Footer Char"/>
    <w:basedOn w:val="a0"/>
    <w:uiPriority w:val="99"/>
    <w:rsid w:val="006D69C0"/>
  </w:style>
  <w:style w:type="table" w:customStyle="1" w:styleId="TableGridLight">
    <w:name w:val="Table Grid Light"/>
    <w:basedOn w:val="a1"/>
    <w:uiPriority w:val="59"/>
    <w:rsid w:val="006D69C0"/>
    <w:pPr>
      <w:spacing w:after="0" w:line="240" w:lineRule="auto"/>
    </w:pPr>
    <w:rPr>
      <w:sz w:val="20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</w:style>
  <w:style w:type="table" w:customStyle="1" w:styleId="110">
    <w:name w:val="Таблица простая 11"/>
    <w:basedOn w:val="a1"/>
    <w:next w:val="12"/>
    <w:uiPriority w:val="59"/>
    <w:rsid w:val="006D69C0"/>
    <w:pPr>
      <w:spacing w:after="0" w:line="240" w:lineRule="auto"/>
    </w:pPr>
    <w:rPr>
      <w:sz w:val="20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F2F2F2"/>
      </w:tcPr>
    </w:tblStylePr>
    <w:tblStylePr w:type="band1Horz">
      <w:tblPr/>
      <w:tcPr>
        <w:shd w:val="clear" w:color="F2F2F2" w:fill="F2F2F2"/>
      </w:tcPr>
    </w:tblStylePr>
  </w:style>
  <w:style w:type="table" w:customStyle="1" w:styleId="210">
    <w:name w:val="Таблица простая 21"/>
    <w:basedOn w:val="a1"/>
    <w:next w:val="23"/>
    <w:uiPriority w:val="59"/>
    <w:rsid w:val="006D69C0"/>
    <w:pPr>
      <w:spacing w:after="0" w:line="240" w:lineRule="auto"/>
    </w:pPr>
    <w:rPr>
      <w:sz w:val="20"/>
    </w:rPr>
    <w:tblPr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31">
    <w:name w:val="Таблица простая 31"/>
    <w:basedOn w:val="a1"/>
    <w:next w:val="32"/>
    <w:uiPriority w:val="99"/>
    <w:rsid w:val="006D69C0"/>
    <w:pPr>
      <w:spacing w:after="0" w:line="240" w:lineRule="auto"/>
    </w:pPr>
    <w:rPr>
      <w:sz w:val="20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41">
    <w:name w:val="Таблица простая 41"/>
    <w:basedOn w:val="a1"/>
    <w:next w:val="42"/>
    <w:uiPriority w:val="99"/>
    <w:rsid w:val="006D69C0"/>
    <w:pPr>
      <w:spacing w:after="0" w:line="240" w:lineRule="auto"/>
    </w:pPr>
    <w:rPr>
      <w:sz w:val="20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51">
    <w:name w:val="Таблица простая 51"/>
    <w:basedOn w:val="a1"/>
    <w:next w:val="52"/>
    <w:uiPriority w:val="99"/>
    <w:rsid w:val="006D69C0"/>
    <w:pPr>
      <w:spacing w:after="0" w:line="240" w:lineRule="auto"/>
    </w:pPr>
    <w:rPr>
      <w:sz w:val="20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-11">
    <w:name w:val="Таблица-сетка 1 светлая1"/>
    <w:basedOn w:val="a1"/>
    <w:next w:val="-1"/>
    <w:uiPriority w:val="99"/>
    <w:rsid w:val="006D69C0"/>
    <w:pPr>
      <w:spacing w:after="0" w:line="240" w:lineRule="auto"/>
    </w:pPr>
    <w:rPr>
      <w:sz w:val="20"/>
    </w:rPr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6D69C0"/>
    <w:pPr>
      <w:spacing w:after="0" w:line="240" w:lineRule="auto"/>
    </w:pPr>
    <w:rPr>
      <w:sz w:val="20"/>
    </w:rPr>
    <w:tblPr>
      <w:tblStyleRowBandSize w:val="1"/>
      <w:tblStyleColBandSize w:val="1"/>
      <w:tblBorders>
        <w:top w:val="single" w:sz="4" w:space="0" w:color="BCD6EE"/>
        <w:left w:val="single" w:sz="4" w:space="0" w:color="BCD6EE"/>
        <w:bottom w:val="single" w:sz="4" w:space="0" w:color="BCD6EE"/>
        <w:right w:val="single" w:sz="4" w:space="0" w:color="BCD6EE"/>
        <w:insideH w:val="single" w:sz="4" w:space="0" w:color="BCD6EE"/>
        <w:insideV w:val="single" w:sz="4" w:space="0" w:color="BCD6EE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/>
          <w:left w:val="single" w:sz="4" w:space="0" w:color="BCD6EE"/>
          <w:bottom w:val="single" w:sz="4" w:space="0" w:color="BCD6EE"/>
          <w:right w:val="single" w:sz="4" w:space="0" w:color="BCD6EE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6D69C0"/>
    <w:pPr>
      <w:spacing w:after="0" w:line="240" w:lineRule="auto"/>
    </w:pPr>
    <w:rPr>
      <w:sz w:val="20"/>
    </w:rPr>
    <w:tblPr>
      <w:tblStyleRowBandSize w:val="1"/>
      <w:tblStyleColBandSize w:val="1"/>
      <w:tblBorders>
        <w:top w:val="single" w:sz="4" w:space="0" w:color="F7CAAB"/>
        <w:left w:val="single" w:sz="4" w:space="0" w:color="F7CAAB"/>
        <w:bottom w:val="single" w:sz="4" w:space="0" w:color="F7CAAB"/>
        <w:right w:val="single" w:sz="4" w:space="0" w:color="F7CAAB"/>
        <w:insideH w:val="single" w:sz="4" w:space="0" w:color="F7CAAB"/>
        <w:insideV w:val="single" w:sz="4" w:space="0" w:color="F7CAAB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/>
          <w:left w:val="single" w:sz="4" w:space="0" w:color="F7CAAB"/>
          <w:bottom w:val="single" w:sz="4" w:space="0" w:color="F7CAAB"/>
          <w:right w:val="single" w:sz="4" w:space="0" w:color="F7CAAB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6D69C0"/>
    <w:pPr>
      <w:spacing w:after="0" w:line="240" w:lineRule="auto"/>
    </w:pPr>
    <w:rPr>
      <w:sz w:val="20"/>
    </w:rPr>
    <w:tblPr>
      <w:tblStyleRowBandSize w:val="1"/>
      <w:tblStyleColBandSize w:val="1"/>
      <w:tblBorders>
        <w:top w:val="single" w:sz="4" w:space="0" w:color="DADADA"/>
        <w:left w:val="single" w:sz="4" w:space="0" w:color="DADADA"/>
        <w:bottom w:val="single" w:sz="4" w:space="0" w:color="DADADA"/>
        <w:right w:val="single" w:sz="4" w:space="0" w:color="DADADA"/>
        <w:insideH w:val="single" w:sz="4" w:space="0" w:color="DADADA"/>
        <w:insideV w:val="single" w:sz="4" w:space="0" w:color="DADADA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/>
          <w:left w:val="single" w:sz="4" w:space="0" w:color="DADADA"/>
          <w:bottom w:val="single" w:sz="4" w:space="0" w:color="DADADA"/>
          <w:right w:val="single" w:sz="4" w:space="0" w:color="DADADA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6D69C0"/>
    <w:pPr>
      <w:spacing w:after="0" w:line="240" w:lineRule="auto"/>
    </w:pPr>
    <w:rPr>
      <w:sz w:val="20"/>
    </w:rPr>
    <w:tblPr>
      <w:tblStyleRowBandSize w:val="1"/>
      <w:tblStyleColBandSize w:val="1"/>
      <w:tblBorders>
        <w:top w:val="single" w:sz="4" w:space="0" w:color="FFE598"/>
        <w:left w:val="single" w:sz="4" w:space="0" w:color="FFE598"/>
        <w:bottom w:val="single" w:sz="4" w:space="0" w:color="FFE598"/>
        <w:right w:val="single" w:sz="4" w:space="0" w:color="FFE598"/>
        <w:insideH w:val="single" w:sz="4" w:space="0" w:color="FFE598"/>
        <w:insideV w:val="single" w:sz="4" w:space="0" w:color="FFE598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/>
          <w:left w:val="single" w:sz="4" w:space="0" w:color="FFE598"/>
          <w:bottom w:val="single" w:sz="4" w:space="0" w:color="FFE598"/>
          <w:right w:val="single" w:sz="4" w:space="0" w:color="FFE598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6D69C0"/>
    <w:pPr>
      <w:spacing w:after="0" w:line="240" w:lineRule="auto"/>
    </w:pPr>
    <w:rPr>
      <w:sz w:val="20"/>
    </w:rPr>
    <w:tblPr>
      <w:tblStyleRowBandSize w:val="1"/>
      <w:tblStyleColBandSize w:val="1"/>
      <w:tblBorders>
        <w:top w:val="single" w:sz="4" w:space="0" w:color="B3C5E7"/>
        <w:left w:val="single" w:sz="4" w:space="0" w:color="B3C5E7"/>
        <w:bottom w:val="single" w:sz="4" w:space="0" w:color="B3C5E7"/>
        <w:right w:val="single" w:sz="4" w:space="0" w:color="B3C5E7"/>
        <w:insideH w:val="single" w:sz="4" w:space="0" w:color="B3C5E7"/>
        <w:insideV w:val="single" w:sz="4" w:space="0" w:color="B3C5E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/>
          <w:left w:val="single" w:sz="4" w:space="0" w:color="B3C5E7"/>
          <w:bottom w:val="single" w:sz="4" w:space="0" w:color="B3C5E7"/>
          <w:right w:val="single" w:sz="4" w:space="0" w:color="B3C5E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6D69C0"/>
    <w:pPr>
      <w:spacing w:after="0" w:line="240" w:lineRule="auto"/>
    </w:pPr>
    <w:rPr>
      <w:sz w:val="20"/>
    </w:rPr>
    <w:tblPr>
      <w:tblStyleRowBandSize w:val="1"/>
      <w:tblStyleColBandSize w:val="1"/>
      <w:tblBorders>
        <w:top w:val="single" w:sz="4" w:space="0" w:color="C4DFB2"/>
        <w:left w:val="single" w:sz="4" w:space="0" w:color="C4DFB2"/>
        <w:bottom w:val="single" w:sz="4" w:space="0" w:color="C4DFB2"/>
        <w:right w:val="single" w:sz="4" w:space="0" w:color="C4DFB2"/>
        <w:insideH w:val="single" w:sz="4" w:space="0" w:color="C4DFB2"/>
        <w:insideV w:val="single" w:sz="4" w:space="0" w:color="C4DFB2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/>
          <w:left w:val="single" w:sz="4" w:space="0" w:color="C4DFB2"/>
          <w:bottom w:val="single" w:sz="4" w:space="0" w:color="C4DFB2"/>
          <w:right w:val="single" w:sz="4" w:space="0" w:color="C4DFB2"/>
        </w:tcBorders>
      </w:tcPr>
    </w:tblStylePr>
  </w:style>
  <w:style w:type="table" w:customStyle="1" w:styleId="-21">
    <w:name w:val="Таблица-сетка 21"/>
    <w:basedOn w:val="a1"/>
    <w:next w:val="-2"/>
    <w:uiPriority w:val="99"/>
    <w:rsid w:val="006D69C0"/>
    <w:pPr>
      <w:spacing w:after="0" w:line="240" w:lineRule="auto"/>
    </w:pPr>
    <w:rPr>
      <w:sz w:val="20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2-Accent1">
    <w:name w:val="Grid Table 2 - Accent 1"/>
    <w:basedOn w:val="a1"/>
    <w:uiPriority w:val="99"/>
    <w:rsid w:val="006D69C0"/>
    <w:pPr>
      <w:spacing w:after="0" w:line="240" w:lineRule="auto"/>
    </w:pPr>
    <w:rPr>
      <w:sz w:val="20"/>
    </w:rPr>
    <w:tblPr>
      <w:tblStyleRowBandSize w:val="1"/>
      <w:tblStyleColBandSize w:val="1"/>
      <w:tblBorders>
        <w:bottom w:val="single" w:sz="4" w:space="0" w:color="68A2D8"/>
        <w:insideH w:val="single" w:sz="4" w:space="0" w:color="68A2D8"/>
        <w:insideV w:val="single" w:sz="4" w:space="0" w:color="68A2D8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fill="DDEAF6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fill="DDEAF6"/>
      </w:tcPr>
    </w:tblStylePr>
  </w:style>
  <w:style w:type="table" w:customStyle="1" w:styleId="GridTable2-Accent2">
    <w:name w:val="Grid Table 2 - Accent 2"/>
    <w:basedOn w:val="a1"/>
    <w:uiPriority w:val="99"/>
    <w:rsid w:val="006D69C0"/>
    <w:pPr>
      <w:spacing w:after="0" w:line="240" w:lineRule="auto"/>
    </w:pPr>
    <w:rPr>
      <w:sz w:val="20"/>
    </w:rPr>
    <w:tblPr>
      <w:tblStyleRowBandSize w:val="1"/>
      <w:tblStyleColBandSize w:val="1"/>
      <w:tblBorders>
        <w:bottom w:val="single" w:sz="4" w:space="0" w:color="F4B184"/>
        <w:insideH w:val="single" w:sz="4" w:space="0" w:color="F4B184"/>
        <w:insideV w:val="single" w:sz="4" w:space="0" w:color="F4B184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FBE5D6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FBE5D6"/>
      </w:tcPr>
    </w:tblStylePr>
  </w:style>
  <w:style w:type="table" w:customStyle="1" w:styleId="GridTable2-Accent3">
    <w:name w:val="Grid Table 2 - Accent 3"/>
    <w:basedOn w:val="a1"/>
    <w:uiPriority w:val="99"/>
    <w:rsid w:val="006D69C0"/>
    <w:pPr>
      <w:spacing w:after="0" w:line="240" w:lineRule="auto"/>
    </w:pPr>
    <w:rPr>
      <w:sz w:val="20"/>
    </w:rPr>
    <w:tblPr>
      <w:tblStyleRowBandSize w:val="1"/>
      <w:tblStyleColBandSize w:val="1"/>
      <w:tblBorders>
        <w:bottom w:val="single" w:sz="4" w:space="0" w:color="A5A5A5"/>
        <w:insideH w:val="single" w:sz="4" w:space="0" w:color="A5A5A5"/>
        <w:insideV w:val="single" w:sz="4" w:space="0" w:color="A5A5A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ECEC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ECECEC"/>
      </w:tcPr>
    </w:tblStylePr>
  </w:style>
  <w:style w:type="table" w:customStyle="1" w:styleId="GridTable2-Accent4">
    <w:name w:val="Grid Table 2 - Accent 4"/>
    <w:basedOn w:val="a1"/>
    <w:uiPriority w:val="99"/>
    <w:rsid w:val="006D69C0"/>
    <w:pPr>
      <w:spacing w:after="0" w:line="240" w:lineRule="auto"/>
    </w:pPr>
    <w:rPr>
      <w:sz w:val="20"/>
    </w:rPr>
    <w:tblPr>
      <w:tblStyleRowBandSize w:val="1"/>
      <w:tblStyleColBandSize w:val="1"/>
      <w:tblBorders>
        <w:bottom w:val="single" w:sz="4" w:space="0" w:color="FFD865"/>
        <w:insideH w:val="single" w:sz="4" w:space="0" w:color="FFD865"/>
        <w:insideV w:val="single" w:sz="4" w:space="0" w:color="FFD86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FFF2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FFF2CB"/>
      </w:tcPr>
    </w:tblStylePr>
  </w:style>
  <w:style w:type="table" w:customStyle="1" w:styleId="GridTable2-Accent5">
    <w:name w:val="Grid Table 2 - Accent 5"/>
    <w:basedOn w:val="a1"/>
    <w:uiPriority w:val="99"/>
    <w:rsid w:val="006D69C0"/>
    <w:pPr>
      <w:spacing w:after="0" w:line="240" w:lineRule="auto"/>
    </w:pPr>
    <w:rPr>
      <w:sz w:val="20"/>
    </w:rPr>
    <w:tblPr>
      <w:tblStyleRowBandSize w:val="1"/>
      <w:tblStyleColBandSize w:val="1"/>
      <w:tblBorders>
        <w:bottom w:val="single" w:sz="4" w:space="0" w:color="4472C4"/>
        <w:insideH w:val="single" w:sz="4" w:space="0" w:color="4472C4"/>
        <w:insideV w:val="single" w:sz="4" w:space="0" w:color="4472C4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D8E2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D8E2F3"/>
      </w:tcPr>
    </w:tblStylePr>
  </w:style>
  <w:style w:type="table" w:customStyle="1" w:styleId="GridTable2-Accent6">
    <w:name w:val="Grid Table 2 - Accent 6"/>
    <w:basedOn w:val="a1"/>
    <w:uiPriority w:val="99"/>
    <w:rsid w:val="006D69C0"/>
    <w:pPr>
      <w:spacing w:after="0" w:line="240" w:lineRule="auto"/>
    </w:pPr>
    <w:rPr>
      <w:sz w:val="20"/>
    </w:rPr>
    <w:tblPr>
      <w:tblStyleRowBandSize w:val="1"/>
      <w:tblStyleColBandSize w:val="1"/>
      <w:tblBorders>
        <w:bottom w:val="single" w:sz="4" w:space="0" w:color="70AD47"/>
        <w:insideH w:val="single" w:sz="4" w:space="0" w:color="70AD47"/>
        <w:insideV w:val="single" w:sz="4" w:space="0" w:color="70AD4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E1EF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E1EFD8"/>
      </w:tcPr>
    </w:tblStylePr>
  </w:style>
  <w:style w:type="table" w:customStyle="1" w:styleId="-31">
    <w:name w:val="Таблица-сетка 31"/>
    <w:basedOn w:val="a1"/>
    <w:next w:val="-3"/>
    <w:uiPriority w:val="99"/>
    <w:rsid w:val="006D69C0"/>
    <w:pPr>
      <w:spacing w:after="0" w:line="240" w:lineRule="auto"/>
    </w:pPr>
    <w:rPr>
      <w:sz w:val="20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3-Accent1">
    <w:name w:val="Grid Table 3 - Accent 1"/>
    <w:basedOn w:val="a1"/>
    <w:uiPriority w:val="99"/>
    <w:rsid w:val="006D69C0"/>
    <w:pPr>
      <w:spacing w:after="0" w:line="240" w:lineRule="auto"/>
    </w:pPr>
    <w:rPr>
      <w:sz w:val="20"/>
    </w:rPr>
    <w:tblPr>
      <w:tblStyleRowBandSize w:val="1"/>
      <w:tblStyleColBandSize w:val="1"/>
      <w:tblBorders>
        <w:bottom w:val="single" w:sz="4" w:space="0" w:color="68A2D8"/>
        <w:insideH w:val="single" w:sz="4" w:space="0" w:color="68A2D8"/>
        <w:insideV w:val="single" w:sz="4" w:space="0" w:color="68A2D8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fill="DDEAF6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fill="DDEAF6"/>
      </w:tcPr>
    </w:tblStylePr>
  </w:style>
  <w:style w:type="table" w:customStyle="1" w:styleId="GridTable3-Accent2">
    <w:name w:val="Grid Table 3 - Accent 2"/>
    <w:basedOn w:val="a1"/>
    <w:uiPriority w:val="99"/>
    <w:rsid w:val="006D69C0"/>
    <w:pPr>
      <w:spacing w:after="0" w:line="240" w:lineRule="auto"/>
    </w:pPr>
    <w:rPr>
      <w:sz w:val="20"/>
    </w:rPr>
    <w:tblPr>
      <w:tblStyleRowBandSize w:val="1"/>
      <w:tblStyleColBandSize w:val="1"/>
      <w:tblBorders>
        <w:bottom w:val="single" w:sz="4" w:space="0" w:color="F4B184"/>
        <w:insideH w:val="single" w:sz="4" w:space="0" w:color="F4B184"/>
        <w:insideV w:val="single" w:sz="4" w:space="0" w:color="F4B184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FBE5D6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FBE5D6"/>
      </w:tcPr>
    </w:tblStylePr>
  </w:style>
  <w:style w:type="table" w:customStyle="1" w:styleId="GridTable3-Accent3">
    <w:name w:val="Grid Table 3 - Accent 3"/>
    <w:basedOn w:val="a1"/>
    <w:uiPriority w:val="99"/>
    <w:rsid w:val="006D69C0"/>
    <w:pPr>
      <w:spacing w:after="0" w:line="240" w:lineRule="auto"/>
    </w:pPr>
    <w:rPr>
      <w:sz w:val="20"/>
    </w:rPr>
    <w:tblPr>
      <w:tblStyleRowBandSize w:val="1"/>
      <w:tblStyleColBandSize w:val="1"/>
      <w:tblBorders>
        <w:bottom w:val="single" w:sz="4" w:space="0" w:color="A5A5A5"/>
        <w:insideH w:val="single" w:sz="4" w:space="0" w:color="A5A5A5"/>
        <w:insideV w:val="single" w:sz="4" w:space="0" w:color="A5A5A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ECEC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ECECEC"/>
      </w:tcPr>
    </w:tblStylePr>
  </w:style>
  <w:style w:type="table" w:customStyle="1" w:styleId="GridTable3-Accent4">
    <w:name w:val="Grid Table 3 - Accent 4"/>
    <w:basedOn w:val="a1"/>
    <w:uiPriority w:val="99"/>
    <w:rsid w:val="006D69C0"/>
    <w:pPr>
      <w:spacing w:after="0" w:line="240" w:lineRule="auto"/>
    </w:pPr>
    <w:rPr>
      <w:sz w:val="20"/>
    </w:rPr>
    <w:tblPr>
      <w:tblStyleRowBandSize w:val="1"/>
      <w:tblStyleColBandSize w:val="1"/>
      <w:tblBorders>
        <w:bottom w:val="single" w:sz="4" w:space="0" w:color="FFD865"/>
        <w:insideH w:val="single" w:sz="4" w:space="0" w:color="FFD865"/>
        <w:insideV w:val="single" w:sz="4" w:space="0" w:color="FFD86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FFF2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FFF2CB"/>
      </w:tcPr>
    </w:tblStylePr>
  </w:style>
  <w:style w:type="table" w:customStyle="1" w:styleId="GridTable3-Accent5">
    <w:name w:val="Grid Table 3 - Accent 5"/>
    <w:basedOn w:val="a1"/>
    <w:uiPriority w:val="99"/>
    <w:rsid w:val="006D69C0"/>
    <w:pPr>
      <w:spacing w:after="0" w:line="240" w:lineRule="auto"/>
    </w:pPr>
    <w:rPr>
      <w:sz w:val="20"/>
    </w:rPr>
    <w:tblPr>
      <w:tblStyleRowBandSize w:val="1"/>
      <w:tblStyleColBandSize w:val="1"/>
      <w:tblBorders>
        <w:bottom w:val="single" w:sz="4" w:space="0" w:color="4472C4"/>
        <w:insideH w:val="single" w:sz="4" w:space="0" w:color="4472C4"/>
        <w:insideV w:val="single" w:sz="4" w:space="0" w:color="4472C4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D8E2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D8E2F3"/>
      </w:tcPr>
    </w:tblStylePr>
  </w:style>
  <w:style w:type="table" w:customStyle="1" w:styleId="GridTable3-Accent6">
    <w:name w:val="Grid Table 3 - Accent 6"/>
    <w:basedOn w:val="a1"/>
    <w:uiPriority w:val="99"/>
    <w:rsid w:val="006D69C0"/>
    <w:pPr>
      <w:spacing w:after="0" w:line="240" w:lineRule="auto"/>
    </w:pPr>
    <w:rPr>
      <w:sz w:val="20"/>
    </w:rPr>
    <w:tblPr>
      <w:tblStyleRowBandSize w:val="1"/>
      <w:tblStyleColBandSize w:val="1"/>
      <w:tblBorders>
        <w:bottom w:val="single" w:sz="4" w:space="0" w:color="70AD47"/>
        <w:insideH w:val="single" w:sz="4" w:space="0" w:color="70AD47"/>
        <w:insideV w:val="single" w:sz="4" w:space="0" w:color="70AD4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E1EF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E1EFD8"/>
      </w:tcPr>
    </w:tblStylePr>
  </w:style>
  <w:style w:type="table" w:customStyle="1" w:styleId="-41">
    <w:name w:val="Таблица-сетка 41"/>
    <w:basedOn w:val="a1"/>
    <w:next w:val="-4"/>
    <w:uiPriority w:val="59"/>
    <w:rsid w:val="006D69C0"/>
    <w:pPr>
      <w:spacing w:after="0" w:line="240" w:lineRule="auto"/>
    </w:pPr>
    <w:rPr>
      <w:sz w:val="20"/>
    </w:rPr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4-Accent1">
    <w:name w:val="Grid Table 4 - Accent 1"/>
    <w:basedOn w:val="a1"/>
    <w:uiPriority w:val="59"/>
    <w:rsid w:val="006D69C0"/>
    <w:pPr>
      <w:spacing w:after="0" w:line="240" w:lineRule="auto"/>
    </w:pPr>
    <w:rPr>
      <w:sz w:val="20"/>
    </w:rPr>
    <w:tblPr>
      <w:tblStyleRowBandSize w:val="1"/>
      <w:tblStyleColBandSize w:val="1"/>
      <w:tblBorders>
        <w:top w:val="single" w:sz="4" w:space="0" w:color="A2C6E7"/>
        <w:left w:val="single" w:sz="4" w:space="0" w:color="A2C6E7"/>
        <w:bottom w:val="single" w:sz="4" w:space="0" w:color="A2C6E7"/>
        <w:right w:val="single" w:sz="4" w:space="0" w:color="A2C6E7"/>
        <w:insideH w:val="single" w:sz="4" w:space="0" w:color="A2C6E7"/>
        <w:insideV w:val="single" w:sz="4" w:space="0" w:color="A2C6E7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/>
          <w:left w:val="single" w:sz="4" w:space="0" w:color="68A2D8"/>
          <w:bottom w:val="single" w:sz="4" w:space="0" w:color="68A2D8"/>
          <w:right w:val="single" w:sz="4" w:space="0" w:color="68A2D8"/>
        </w:tcBorders>
        <w:shd w:val="clear" w:color="68A2D8" w:fill="68A2D8"/>
      </w:tcPr>
    </w:tblStylePr>
    <w:tblStylePr w:type="lastRow">
      <w:rPr>
        <w:b/>
        <w:color w:val="404040"/>
      </w:rPr>
      <w:tblPr/>
      <w:tcPr>
        <w:tcBorders>
          <w:top w:val="single" w:sz="4" w:space="0" w:color="68A2D8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fill="DEEBF6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fill="DEEBF6"/>
      </w:tcPr>
    </w:tblStylePr>
  </w:style>
  <w:style w:type="table" w:customStyle="1" w:styleId="GridTable4-Accent2">
    <w:name w:val="Grid Table 4 - Accent 2"/>
    <w:basedOn w:val="a1"/>
    <w:uiPriority w:val="59"/>
    <w:rsid w:val="006D69C0"/>
    <w:pPr>
      <w:spacing w:after="0" w:line="240" w:lineRule="auto"/>
    </w:pPr>
    <w:rPr>
      <w:sz w:val="20"/>
    </w:rPr>
    <w:tblPr>
      <w:tblStyleRowBandSize w:val="1"/>
      <w:tblStyleColBandSize w:val="1"/>
      <w:tblBorders>
        <w:top w:val="single" w:sz="4" w:space="0" w:color="F4B58A"/>
        <w:left w:val="single" w:sz="4" w:space="0" w:color="F4B58A"/>
        <w:bottom w:val="single" w:sz="4" w:space="0" w:color="F4B58A"/>
        <w:right w:val="single" w:sz="4" w:space="0" w:color="F4B58A"/>
        <w:insideH w:val="single" w:sz="4" w:space="0" w:color="F4B58A"/>
        <w:insideV w:val="single" w:sz="4" w:space="0" w:color="F4B58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/>
          <w:left w:val="single" w:sz="4" w:space="0" w:color="F4B184"/>
          <w:bottom w:val="single" w:sz="4" w:space="0" w:color="F4B184"/>
          <w:right w:val="single" w:sz="4" w:space="0" w:color="F4B184"/>
        </w:tcBorders>
        <w:shd w:val="clear" w:color="F4B184" w:fill="F4B184"/>
      </w:tcPr>
    </w:tblStylePr>
    <w:tblStylePr w:type="lastRow">
      <w:rPr>
        <w:b/>
        <w:color w:val="404040"/>
      </w:rPr>
      <w:tblPr/>
      <w:tcPr>
        <w:tcBorders>
          <w:top w:val="single" w:sz="4" w:space="0" w:color="F4B184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FBE5D6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FBE5D6"/>
      </w:tcPr>
    </w:tblStylePr>
  </w:style>
  <w:style w:type="table" w:customStyle="1" w:styleId="GridTable4-Accent3">
    <w:name w:val="Grid Table 4 - Accent 3"/>
    <w:basedOn w:val="a1"/>
    <w:uiPriority w:val="59"/>
    <w:rsid w:val="006D69C0"/>
    <w:pPr>
      <w:spacing w:after="0" w:line="240" w:lineRule="auto"/>
    </w:pPr>
    <w:rPr>
      <w:sz w:val="20"/>
    </w:rPr>
    <w:tblPr>
      <w:tblStyleRowBandSize w:val="1"/>
      <w:tblStyleColBandSize w:val="1"/>
      <w:tblBorders>
        <w:top w:val="single" w:sz="4" w:space="0" w:color="CCCCCC"/>
        <w:left w:val="single" w:sz="4" w:space="0" w:color="CCCCCC"/>
        <w:bottom w:val="single" w:sz="4" w:space="0" w:color="CCCCCC"/>
        <w:right w:val="single" w:sz="4" w:space="0" w:color="CCCCCC"/>
        <w:insideH w:val="single" w:sz="4" w:space="0" w:color="CCCCCC"/>
        <w:insideV w:val="single" w:sz="4" w:space="0" w:color="CCCCCC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</w:tcBorders>
        <w:shd w:val="clear" w:color="A5A5A5" w:fill="A5A5A5"/>
      </w:tcPr>
    </w:tblStylePr>
    <w:tblStylePr w:type="lastRow">
      <w:rPr>
        <w:b/>
        <w:color w:val="404040"/>
      </w:rPr>
      <w:tblPr/>
      <w:tcPr>
        <w:tcBorders>
          <w:top w:val="single" w:sz="4" w:space="0" w:color="A5A5A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ECEC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ECECEC"/>
      </w:tcPr>
    </w:tblStylePr>
  </w:style>
  <w:style w:type="table" w:customStyle="1" w:styleId="GridTable4-Accent4">
    <w:name w:val="Grid Table 4 - Accent 4"/>
    <w:basedOn w:val="a1"/>
    <w:uiPriority w:val="59"/>
    <w:rsid w:val="006D69C0"/>
    <w:pPr>
      <w:spacing w:after="0" w:line="240" w:lineRule="auto"/>
    </w:pPr>
    <w:rPr>
      <w:sz w:val="20"/>
    </w:rPr>
    <w:tblPr>
      <w:tblStyleRowBandSize w:val="1"/>
      <w:tblStyleColBandSize w:val="1"/>
      <w:tblBorders>
        <w:top w:val="single" w:sz="4" w:space="0" w:color="FFDB6F"/>
        <w:left w:val="single" w:sz="4" w:space="0" w:color="FFDB6F"/>
        <w:bottom w:val="single" w:sz="4" w:space="0" w:color="FFDB6F"/>
        <w:right w:val="single" w:sz="4" w:space="0" w:color="FFDB6F"/>
        <w:insideH w:val="single" w:sz="4" w:space="0" w:color="FFDB6F"/>
        <w:insideV w:val="single" w:sz="4" w:space="0" w:color="FFDB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/>
          <w:left w:val="single" w:sz="4" w:space="0" w:color="FFD865"/>
          <w:bottom w:val="single" w:sz="4" w:space="0" w:color="FFD865"/>
          <w:right w:val="single" w:sz="4" w:space="0" w:color="FFD865"/>
        </w:tcBorders>
        <w:shd w:val="clear" w:color="FFD865" w:fill="FFD865"/>
      </w:tcPr>
    </w:tblStylePr>
    <w:tblStylePr w:type="lastRow">
      <w:rPr>
        <w:b/>
        <w:color w:val="404040"/>
      </w:rPr>
      <w:tblPr/>
      <w:tcPr>
        <w:tcBorders>
          <w:top w:val="single" w:sz="4" w:space="0" w:color="FFD86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FFF2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FFF2CB"/>
      </w:tcPr>
    </w:tblStylePr>
  </w:style>
  <w:style w:type="table" w:customStyle="1" w:styleId="GridTable4-Accent5">
    <w:name w:val="Grid Table 4 - Accent 5"/>
    <w:basedOn w:val="a1"/>
    <w:uiPriority w:val="59"/>
    <w:rsid w:val="006D69C0"/>
    <w:pPr>
      <w:spacing w:after="0" w:line="240" w:lineRule="auto"/>
    </w:pPr>
    <w:rPr>
      <w:sz w:val="20"/>
    </w:rPr>
    <w:tblPr>
      <w:tblStyleRowBandSize w:val="1"/>
      <w:tblStyleColBandSize w:val="1"/>
      <w:tblBorders>
        <w:top w:val="single" w:sz="4" w:space="0" w:color="95AFDD"/>
        <w:left w:val="single" w:sz="4" w:space="0" w:color="95AFDD"/>
        <w:bottom w:val="single" w:sz="4" w:space="0" w:color="95AFDD"/>
        <w:right w:val="single" w:sz="4" w:space="0" w:color="95AFDD"/>
        <w:insideH w:val="single" w:sz="4" w:space="0" w:color="95AFDD"/>
        <w:insideV w:val="single" w:sz="4" w:space="0" w:color="95AFDD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</w:tcBorders>
        <w:shd w:val="clear" w:color="4472C4" w:fill="4472C4"/>
      </w:tcPr>
    </w:tblStylePr>
    <w:tblStylePr w:type="lastRow">
      <w:rPr>
        <w:b/>
        <w:color w:val="404040"/>
      </w:rPr>
      <w:tblPr/>
      <w:tcPr>
        <w:tcBorders>
          <w:top w:val="single" w:sz="4" w:space="0" w:color="4472C4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D8E2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D8E2F3"/>
      </w:tcPr>
    </w:tblStylePr>
  </w:style>
  <w:style w:type="table" w:customStyle="1" w:styleId="GridTable4-Accent6">
    <w:name w:val="Grid Table 4 - Accent 6"/>
    <w:basedOn w:val="a1"/>
    <w:uiPriority w:val="59"/>
    <w:rsid w:val="006D69C0"/>
    <w:pPr>
      <w:spacing w:after="0" w:line="240" w:lineRule="auto"/>
    </w:pPr>
    <w:rPr>
      <w:sz w:val="20"/>
    </w:rPr>
    <w:tblPr>
      <w:tblStyleRowBandSize w:val="1"/>
      <w:tblStyleColBandSize w:val="1"/>
      <w:tblBorders>
        <w:top w:val="single" w:sz="4" w:space="0" w:color="ADD394"/>
        <w:left w:val="single" w:sz="4" w:space="0" w:color="ADD394"/>
        <w:bottom w:val="single" w:sz="4" w:space="0" w:color="ADD394"/>
        <w:right w:val="single" w:sz="4" w:space="0" w:color="ADD394"/>
        <w:insideH w:val="single" w:sz="4" w:space="0" w:color="ADD394"/>
        <w:insideV w:val="single" w:sz="4" w:space="0" w:color="ADD394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/>
          <w:left w:val="single" w:sz="4" w:space="0" w:color="70AD47"/>
          <w:bottom w:val="single" w:sz="4" w:space="0" w:color="70AD47"/>
          <w:right w:val="single" w:sz="4" w:space="0" w:color="70AD47"/>
        </w:tcBorders>
        <w:shd w:val="clear" w:color="70AD47" w:fill="70AD47"/>
      </w:tcPr>
    </w:tblStylePr>
    <w:tblStylePr w:type="lastRow">
      <w:rPr>
        <w:b/>
        <w:color w:val="404040"/>
      </w:rPr>
      <w:tblPr/>
      <w:tcPr>
        <w:tcBorders>
          <w:top w:val="single" w:sz="4" w:space="0" w:color="70AD4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E1EF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E1EFD8"/>
      </w:tcPr>
    </w:tblStylePr>
  </w:style>
  <w:style w:type="table" w:customStyle="1" w:styleId="-51">
    <w:name w:val="Таблица-сетка 5 темная1"/>
    <w:basedOn w:val="a1"/>
    <w:next w:val="-5"/>
    <w:uiPriority w:val="99"/>
    <w:rsid w:val="006D69C0"/>
    <w:pPr>
      <w:spacing w:after="0" w:line="240" w:lineRule="auto"/>
    </w:pPr>
    <w:rPr>
      <w:sz w:val="20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band1Vert">
      <w:tblPr/>
      <w:tcPr>
        <w:shd w:val="clear" w:color="8A8A8A" w:fill="8A8A8A"/>
      </w:tcPr>
    </w:tblStylePr>
    <w:tblStylePr w:type="band1Horz">
      <w:tblPr/>
      <w:tcPr>
        <w:shd w:val="clear" w:color="8A8A8A" w:fill="8A8A8A"/>
      </w:tcPr>
    </w:tblStylePr>
  </w:style>
  <w:style w:type="table" w:customStyle="1" w:styleId="GridTable5Dark-Accent1">
    <w:name w:val="Grid Table 5 Dark- Accent 1"/>
    <w:basedOn w:val="a1"/>
    <w:uiPriority w:val="99"/>
    <w:rsid w:val="006D69C0"/>
    <w:pPr>
      <w:spacing w:after="0" w:line="240" w:lineRule="auto"/>
    </w:pPr>
    <w:rPr>
      <w:sz w:val="20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DEAF6" w:fill="DDEAF6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5B9BD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5B9BD5" w:fill="5B9BD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fill="5B9BD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fill="5B9BD5"/>
      </w:tcPr>
    </w:tblStylePr>
    <w:tblStylePr w:type="band1Vert">
      <w:tblPr/>
      <w:tcPr>
        <w:shd w:val="clear" w:color="B3D0EB" w:fill="B3D0EB"/>
      </w:tcPr>
    </w:tblStylePr>
    <w:tblStylePr w:type="band1Horz">
      <w:tblPr/>
      <w:tcPr>
        <w:shd w:val="clear" w:color="B3D0EB" w:fill="B3D0EB"/>
      </w:tcPr>
    </w:tblStylePr>
  </w:style>
  <w:style w:type="table" w:customStyle="1" w:styleId="GridTable5Dark-Accent2">
    <w:name w:val="Grid Table 5 Dark - Accent 2"/>
    <w:basedOn w:val="a1"/>
    <w:uiPriority w:val="99"/>
    <w:rsid w:val="006D69C0"/>
    <w:pPr>
      <w:spacing w:after="0" w:line="240" w:lineRule="auto"/>
    </w:pPr>
    <w:rPr>
      <w:sz w:val="20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BE5D6" w:fill="FBE5D6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fill="ED7D3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ED7D31" w:fill="ED7D3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fill="ED7D3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fill="ED7D31"/>
      </w:tcPr>
    </w:tblStylePr>
    <w:tblStylePr w:type="band1Vert">
      <w:tblPr/>
      <w:tcPr>
        <w:shd w:val="clear" w:color="F6C3A0" w:fill="F6C3A0"/>
      </w:tcPr>
    </w:tblStylePr>
    <w:tblStylePr w:type="band1Horz">
      <w:tblPr/>
      <w:tcPr>
        <w:shd w:val="clear" w:color="F6C3A0" w:fill="F6C3A0"/>
      </w:tcPr>
    </w:tblStylePr>
  </w:style>
  <w:style w:type="table" w:customStyle="1" w:styleId="GridTable5Dark-Accent3">
    <w:name w:val="Grid Table 5 Dark - Accent 3"/>
    <w:basedOn w:val="a1"/>
    <w:uiPriority w:val="99"/>
    <w:rsid w:val="006D69C0"/>
    <w:pPr>
      <w:spacing w:after="0" w:line="240" w:lineRule="auto"/>
    </w:pPr>
    <w:rPr>
      <w:sz w:val="20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CECEC" w:fill="ECECE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fill="A5A5A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A5A5A5" w:fill="A5A5A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fill="A5A5A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fill="A5A5A5"/>
      </w:tcPr>
    </w:tblStylePr>
    <w:tblStylePr w:type="band1Vert">
      <w:tblPr/>
      <w:tcPr>
        <w:shd w:val="clear" w:color="D5D5D5" w:fill="D5D5D5"/>
      </w:tcPr>
    </w:tblStylePr>
    <w:tblStylePr w:type="band1Horz">
      <w:tblPr/>
      <w:tcPr>
        <w:shd w:val="clear" w:color="D5D5D5" w:fill="D5D5D5"/>
      </w:tcPr>
    </w:tblStylePr>
  </w:style>
  <w:style w:type="table" w:customStyle="1" w:styleId="GridTable5Dark-Accent4">
    <w:name w:val="Grid Table 5 Dark- Accent 4"/>
    <w:basedOn w:val="a1"/>
    <w:uiPriority w:val="99"/>
    <w:rsid w:val="006D69C0"/>
    <w:pPr>
      <w:spacing w:after="0" w:line="240" w:lineRule="auto"/>
    </w:pPr>
    <w:rPr>
      <w:sz w:val="20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2CB" w:fill="FFF2CB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fill="FFC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C000" w:fill="FFC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fill="FFC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fill="FFC000"/>
      </w:tcPr>
    </w:tblStylePr>
    <w:tblStylePr w:type="band1Vert">
      <w:tblPr/>
      <w:tcPr>
        <w:shd w:val="clear" w:color="FFE28A" w:fill="FFE28A"/>
      </w:tcPr>
    </w:tblStylePr>
    <w:tblStylePr w:type="band1Horz">
      <w:tblPr/>
      <w:tcPr>
        <w:shd w:val="clear" w:color="FFE28A" w:fill="FFE28A"/>
      </w:tcPr>
    </w:tblStylePr>
  </w:style>
  <w:style w:type="table" w:customStyle="1" w:styleId="GridTable5Dark-Accent5">
    <w:name w:val="Grid Table 5 Dark - Accent 5"/>
    <w:basedOn w:val="a1"/>
    <w:uiPriority w:val="99"/>
    <w:rsid w:val="006D69C0"/>
    <w:pPr>
      <w:spacing w:after="0" w:line="240" w:lineRule="auto"/>
    </w:pPr>
    <w:rPr>
      <w:sz w:val="20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8E2F3" w:fill="D8E2F3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fill="4472C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472C4" w:fill="4472C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fill="4472C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fill="4472C4"/>
      </w:tcPr>
    </w:tblStylePr>
    <w:tblStylePr w:type="band1Vert">
      <w:tblPr/>
      <w:tcPr>
        <w:shd w:val="clear" w:color="A9BEE4" w:fill="A9BEE4"/>
      </w:tcPr>
    </w:tblStylePr>
    <w:tblStylePr w:type="band1Horz">
      <w:tblPr/>
      <w:tcPr>
        <w:shd w:val="clear" w:color="A9BEE4" w:fill="A9BEE4"/>
      </w:tcPr>
    </w:tblStylePr>
  </w:style>
  <w:style w:type="table" w:customStyle="1" w:styleId="GridTable5Dark-Accent6">
    <w:name w:val="Grid Table 5 Dark - Accent 6"/>
    <w:basedOn w:val="a1"/>
    <w:uiPriority w:val="99"/>
    <w:rsid w:val="006D69C0"/>
    <w:pPr>
      <w:spacing w:after="0" w:line="240" w:lineRule="auto"/>
    </w:pPr>
    <w:rPr>
      <w:sz w:val="20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1EFD8" w:fill="E1EFD8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fill="70AD47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70AD47" w:fill="70AD47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fill="70AD47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fill="70AD47"/>
      </w:tcPr>
    </w:tblStylePr>
    <w:tblStylePr w:type="band1Vert">
      <w:tblPr/>
      <w:tcPr>
        <w:shd w:val="clear" w:color="BCDBA8" w:fill="BCDBA8"/>
      </w:tcPr>
    </w:tblStylePr>
    <w:tblStylePr w:type="band1Horz">
      <w:tblPr/>
      <w:tcPr>
        <w:shd w:val="clear" w:color="BCDBA8" w:fill="BCDBA8"/>
      </w:tcPr>
    </w:tblStylePr>
  </w:style>
  <w:style w:type="table" w:customStyle="1" w:styleId="-61">
    <w:name w:val="Таблица-сетка 6 цветная1"/>
    <w:basedOn w:val="a1"/>
    <w:next w:val="-6"/>
    <w:uiPriority w:val="99"/>
    <w:rsid w:val="006D69C0"/>
    <w:pPr>
      <w:spacing w:after="0" w:line="240" w:lineRule="auto"/>
    </w:pPr>
    <w:rPr>
      <w:sz w:val="20"/>
    </w:rPr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CBCBCB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6D69C0"/>
    <w:pPr>
      <w:spacing w:after="0" w:line="240" w:lineRule="auto"/>
    </w:pPr>
    <w:rPr>
      <w:sz w:val="20"/>
    </w:rPr>
    <w:tblPr>
      <w:tblStyleRowBandSize w:val="1"/>
      <w:tblStyleColBandSize w:val="1"/>
      <w:tblBorders>
        <w:top w:val="single" w:sz="4" w:space="0" w:color="ACCCEA"/>
        <w:left w:val="single" w:sz="4" w:space="0" w:color="ACCCEA"/>
        <w:bottom w:val="single" w:sz="4" w:space="0" w:color="ACCCEA"/>
        <w:right w:val="single" w:sz="4" w:space="0" w:color="ACCCEA"/>
        <w:insideH w:val="single" w:sz="4" w:space="0" w:color="ACCCEA"/>
        <w:insideV w:val="single" w:sz="4" w:space="0" w:color="ACCCEA"/>
      </w:tblBorders>
    </w:tblPr>
    <w:tblStylePr w:type="firstRow">
      <w:rPr>
        <w:b/>
        <w:color w:val="ACCCEA"/>
      </w:rPr>
      <w:tblPr/>
      <w:tcPr>
        <w:tcBorders>
          <w:bottom w:val="single" w:sz="12" w:space="0" w:color="ACCCEA"/>
        </w:tcBorders>
      </w:tcPr>
    </w:tblStylePr>
    <w:tblStylePr w:type="lastRow">
      <w:rPr>
        <w:b/>
        <w:color w:val="ACCCEA"/>
      </w:rPr>
    </w:tblStylePr>
    <w:tblStylePr w:type="firstCol">
      <w:rPr>
        <w:b/>
        <w:color w:val="ACCCEA"/>
      </w:rPr>
    </w:tblStylePr>
    <w:tblStylePr w:type="lastCol">
      <w:rPr>
        <w:b/>
        <w:color w:val="ACCCEA"/>
      </w:rPr>
    </w:tblStylePr>
    <w:tblStylePr w:type="band1Vert">
      <w:tblPr/>
      <w:tcPr>
        <w:shd w:val="clear" w:color="DDEAF6" w:fill="DDEAF6"/>
      </w:tcPr>
    </w:tblStylePr>
    <w:tblStylePr w:type="band1Horz">
      <w:rPr>
        <w:rFonts w:ascii="Arial" w:hAnsi="Arial"/>
        <w:color w:val="ACCCEA"/>
        <w:sz w:val="22"/>
      </w:rPr>
      <w:tblPr/>
      <w:tcPr>
        <w:shd w:val="clear" w:color="DDEAF6" w:fill="DDEAF6"/>
      </w:tcPr>
    </w:tblStylePr>
    <w:tblStylePr w:type="band2Horz">
      <w:rPr>
        <w:rFonts w:ascii="Arial" w:hAnsi="Arial"/>
        <w:color w:val="ACCCEA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6D69C0"/>
    <w:pPr>
      <w:spacing w:after="0" w:line="240" w:lineRule="auto"/>
    </w:pPr>
    <w:rPr>
      <w:sz w:val="20"/>
    </w:rPr>
    <w:tblPr>
      <w:tblStyleRowBandSize w:val="1"/>
      <w:tblStyleColBandSize w:val="1"/>
      <w:tblBorders>
        <w:top w:val="single" w:sz="4" w:space="0" w:color="F4B184"/>
        <w:left w:val="single" w:sz="4" w:space="0" w:color="F4B184"/>
        <w:bottom w:val="single" w:sz="4" w:space="0" w:color="F4B184"/>
        <w:right w:val="single" w:sz="4" w:space="0" w:color="F4B184"/>
        <w:insideH w:val="single" w:sz="4" w:space="0" w:color="F4B184"/>
        <w:insideV w:val="single" w:sz="4" w:space="0" w:color="F4B184"/>
      </w:tblBorders>
    </w:tblPr>
    <w:tblStylePr w:type="firstRow">
      <w:rPr>
        <w:b/>
        <w:color w:val="F4B184"/>
      </w:rPr>
      <w:tblPr/>
      <w:tcPr>
        <w:tcBorders>
          <w:bottom w:val="single" w:sz="12" w:space="0" w:color="F4B184"/>
        </w:tcBorders>
      </w:tcPr>
    </w:tblStylePr>
    <w:tblStylePr w:type="lastRow">
      <w:rPr>
        <w:b/>
        <w:color w:val="F4B184"/>
      </w:rPr>
    </w:tblStylePr>
    <w:tblStylePr w:type="firstCol">
      <w:rPr>
        <w:b/>
        <w:color w:val="F4B184"/>
      </w:rPr>
    </w:tblStylePr>
    <w:tblStylePr w:type="lastCol">
      <w:rPr>
        <w:b/>
        <w:color w:val="F4B184"/>
      </w:rPr>
    </w:tblStylePr>
    <w:tblStylePr w:type="band1Vert">
      <w:tblPr/>
      <w:tcPr>
        <w:shd w:val="clear" w:color="FBE5D6" w:fill="FBE5D6"/>
      </w:tcPr>
    </w:tblStylePr>
    <w:tblStylePr w:type="band1Horz">
      <w:rPr>
        <w:rFonts w:ascii="Arial" w:hAnsi="Arial"/>
        <w:color w:val="F4B184"/>
        <w:sz w:val="22"/>
      </w:rPr>
      <w:tblPr/>
      <w:tcPr>
        <w:shd w:val="clear" w:color="FBE5D6" w:fill="FBE5D6"/>
      </w:tcPr>
    </w:tblStylePr>
    <w:tblStylePr w:type="band2Horz">
      <w:rPr>
        <w:rFonts w:ascii="Arial" w:hAnsi="Arial"/>
        <w:color w:val="F4B184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6D69C0"/>
    <w:pPr>
      <w:spacing w:after="0" w:line="240" w:lineRule="auto"/>
    </w:pPr>
    <w:rPr>
      <w:sz w:val="20"/>
    </w:rPr>
    <w:tblPr>
      <w:tblStyleRowBandSize w:val="1"/>
      <w:tblStyleColBandSize w:val="1"/>
      <w:tblBorders>
        <w:top w:val="single" w:sz="4" w:space="0" w:color="A5A5A5"/>
        <w:left w:val="single" w:sz="4" w:space="0" w:color="A5A5A5"/>
        <w:bottom w:val="single" w:sz="4" w:space="0" w:color="A5A5A5"/>
        <w:right w:val="single" w:sz="4" w:space="0" w:color="A5A5A5"/>
        <w:insideH w:val="single" w:sz="4" w:space="0" w:color="A5A5A5"/>
        <w:insideV w:val="single" w:sz="4" w:space="0" w:color="A5A5A5"/>
      </w:tblBorders>
    </w:tblPr>
    <w:tblStylePr w:type="firstRow">
      <w:rPr>
        <w:b/>
        <w:color w:val="A5A5A5"/>
      </w:rPr>
      <w:tblPr/>
      <w:tcPr>
        <w:tcBorders>
          <w:bottom w:val="single" w:sz="12" w:space="0" w:color="A5A5A5"/>
        </w:tcBorders>
      </w:tcPr>
    </w:tblStylePr>
    <w:tblStylePr w:type="lastRow">
      <w:rPr>
        <w:b/>
        <w:color w:val="A5A5A5"/>
      </w:rPr>
    </w:tblStylePr>
    <w:tblStylePr w:type="firstCol">
      <w:rPr>
        <w:b/>
        <w:color w:val="A5A5A5"/>
      </w:rPr>
    </w:tblStylePr>
    <w:tblStylePr w:type="lastCol">
      <w:rPr>
        <w:b/>
        <w:color w:val="A5A5A5"/>
      </w:rPr>
    </w:tblStylePr>
    <w:tblStylePr w:type="band1Vert">
      <w:tblPr/>
      <w:tcPr>
        <w:shd w:val="clear" w:color="ECECEC" w:fill="ECECEC"/>
      </w:tcPr>
    </w:tblStylePr>
    <w:tblStylePr w:type="band1Horz">
      <w:rPr>
        <w:rFonts w:ascii="Arial" w:hAnsi="Arial"/>
        <w:color w:val="A5A5A5"/>
        <w:sz w:val="22"/>
      </w:rPr>
      <w:tblPr/>
      <w:tcPr>
        <w:shd w:val="clear" w:color="ECECEC" w:fill="ECECEC"/>
      </w:tcPr>
    </w:tblStylePr>
    <w:tblStylePr w:type="band2Horz">
      <w:rPr>
        <w:rFonts w:ascii="Arial" w:hAnsi="Arial"/>
        <w:color w:val="A5A5A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6D69C0"/>
    <w:pPr>
      <w:spacing w:after="0" w:line="240" w:lineRule="auto"/>
    </w:pPr>
    <w:rPr>
      <w:sz w:val="20"/>
    </w:rPr>
    <w:tblPr>
      <w:tblStyleRowBandSize w:val="1"/>
      <w:tblStyleColBandSize w:val="1"/>
      <w:tblBorders>
        <w:top w:val="single" w:sz="4" w:space="0" w:color="FFD865"/>
        <w:left w:val="single" w:sz="4" w:space="0" w:color="FFD865"/>
        <w:bottom w:val="single" w:sz="4" w:space="0" w:color="FFD865"/>
        <w:right w:val="single" w:sz="4" w:space="0" w:color="FFD865"/>
        <w:insideH w:val="single" w:sz="4" w:space="0" w:color="FFD865"/>
        <w:insideV w:val="single" w:sz="4" w:space="0" w:color="FFD865"/>
      </w:tblBorders>
    </w:tblPr>
    <w:tblStylePr w:type="firstRow">
      <w:rPr>
        <w:b/>
        <w:color w:val="FFD865"/>
      </w:rPr>
      <w:tblPr/>
      <w:tcPr>
        <w:tcBorders>
          <w:bottom w:val="single" w:sz="12" w:space="0" w:color="FFD865"/>
        </w:tcBorders>
      </w:tcPr>
    </w:tblStylePr>
    <w:tblStylePr w:type="lastRow">
      <w:rPr>
        <w:b/>
        <w:color w:val="FFD865"/>
      </w:rPr>
    </w:tblStylePr>
    <w:tblStylePr w:type="firstCol">
      <w:rPr>
        <w:b/>
        <w:color w:val="FFD865"/>
      </w:rPr>
    </w:tblStylePr>
    <w:tblStylePr w:type="lastCol">
      <w:rPr>
        <w:b/>
        <w:color w:val="FFD865"/>
      </w:rPr>
    </w:tblStylePr>
    <w:tblStylePr w:type="band1Vert">
      <w:tblPr/>
      <w:tcPr>
        <w:shd w:val="clear" w:color="FFF2CB" w:fill="FFF2CB"/>
      </w:tcPr>
    </w:tblStylePr>
    <w:tblStylePr w:type="band1Horz">
      <w:rPr>
        <w:rFonts w:ascii="Arial" w:hAnsi="Arial"/>
        <w:color w:val="FFD865"/>
        <w:sz w:val="22"/>
      </w:rPr>
      <w:tblPr/>
      <w:tcPr>
        <w:shd w:val="clear" w:color="FFF2CB" w:fill="FFF2CB"/>
      </w:tcPr>
    </w:tblStylePr>
    <w:tblStylePr w:type="band2Horz">
      <w:rPr>
        <w:rFonts w:ascii="Arial" w:hAnsi="Arial"/>
        <w:color w:val="FFD86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6D69C0"/>
    <w:pPr>
      <w:spacing w:after="0" w:line="240" w:lineRule="auto"/>
    </w:pPr>
    <w:rPr>
      <w:sz w:val="20"/>
    </w:rPr>
    <w:tblPr>
      <w:tblStyleRowBandSize w:val="1"/>
      <w:tblStyleColBandSize w:val="1"/>
      <w:tblBorders>
        <w:top w:val="single" w:sz="4" w:space="0" w:color="4472C4"/>
        <w:left w:val="single" w:sz="4" w:space="0" w:color="4472C4"/>
        <w:bottom w:val="single" w:sz="4" w:space="0" w:color="4472C4"/>
        <w:right w:val="single" w:sz="4" w:space="0" w:color="4472C4"/>
        <w:insideH w:val="single" w:sz="4" w:space="0" w:color="4472C4"/>
        <w:insideV w:val="single" w:sz="4" w:space="0" w:color="4472C4"/>
      </w:tblBorders>
    </w:tblPr>
    <w:tblStylePr w:type="firstRow">
      <w:rPr>
        <w:b/>
        <w:color w:val="254175"/>
      </w:rPr>
      <w:tblPr/>
      <w:tcPr>
        <w:tcBorders>
          <w:bottom w:val="single" w:sz="12" w:space="0" w:color="4472C4"/>
        </w:tcBorders>
      </w:tcPr>
    </w:tblStylePr>
    <w:tblStylePr w:type="lastRow">
      <w:rPr>
        <w:b/>
        <w:color w:val="254175"/>
      </w:rPr>
    </w:tblStylePr>
    <w:tblStylePr w:type="firstCol">
      <w:rPr>
        <w:b/>
        <w:color w:val="254175"/>
      </w:rPr>
    </w:tblStylePr>
    <w:tblStylePr w:type="lastCol">
      <w:rPr>
        <w:b/>
        <w:color w:val="254175"/>
      </w:rPr>
    </w:tblStylePr>
    <w:tblStylePr w:type="band1Vert">
      <w:tblPr/>
      <w:tcPr>
        <w:shd w:val="clear" w:color="D8E2F3" w:fill="D8E2F3"/>
      </w:tcPr>
    </w:tblStylePr>
    <w:tblStylePr w:type="band1Horz">
      <w:rPr>
        <w:rFonts w:ascii="Arial" w:hAnsi="Arial"/>
        <w:color w:val="254175"/>
        <w:sz w:val="22"/>
      </w:rPr>
      <w:tblPr/>
      <w:tcPr>
        <w:shd w:val="clear" w:color="D8E2F3" w:fill="D8E2F3"/>
      </w:tcPr>
    </w:tblStylePr>
    <w:tblStylePr w:type="band2Horz">
      <w:rPr>
        <w:rFonts w:ascii="Arial" w:hAnsi="Arial"/>
        <w:color w:val="25417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6D69C0"/>
    <w:pPr>
      <w:spacing w:after="0" w:line="240" w:lineRule="auto"/>
    </w:pPr>
    <w:rPr>
      <w:sz w:val="20"/>
    </w:rPr>
    <w:tblPr>
      <w:tblStyleRowBandSize w:val="1"/>
      <w:tblStyleColBandSize w:val="1"/>
      <w:tblBorders>
        <w:top w:val="single" w:sz="4" w:space="0" w:color="70AD47"/>
        <w:left w:val="single" w:sz="4" w:space="0" w:color="70AD47"/>
        <w:bottom w:val="single" w:sz="4" w:space="0" w:color="70AD47"/>
        <w:right w:val="single" w:sz="4" w:space="0" w:color="70AD47"/>
        <w:insideH w:val="single" w:sz="4" w:space="0" w:color="70AD47"/>
        <w:insideV w:val="single" w:sz="4" w:space="0" w:color="70AD47"/>
      </w:tblBorders>
    </w:tblPr>
    <w:tblStylePr w:type="firstRow">
      <w:rPr>
        <w:b/>
        <w:color w:val="254175"/>
      </w:rPr>
      <w:tblPr/>
      <w:tcPr>
        <w:tcBorders>
          <w:bottom w:val="single" w:sz="12" w:space="0" w:color="70AD47"/>
        </w:tcBorders>
      </w:tcPr>
    </w:tblStylePr>
    <w:tblStylePr w:type="lastRow">
      <w:rPr>
        <w:b/>
        <w:color w:val="254175"/>
      </w:rPr>
    </w:tblStylePr>
    <w:tblStylePr w:type="firstCol">
      <w:rPr>
        <w:b/>
        <w:color w:val="254175"/>
      </w:rPr>
    </w:tblStylePr>
    <w:tblStylePr w:type="lastCol">
      <w:rPr>
        <w:b/>
        <w:color w:val="254175"/>
      </w:rPr>
    </w:tblStylePr>
    <w:tblStylePr w:type="band1Vert">
      <w:tblPr/>
      <w:tcPr>
        <w:shd w:val="clear" w:color="E1EFD8" w:fill="E1EFD8"/>
      </w:tcPr>
    </w:tblStylePr>
    <w:tblStylePr w:type="band1Horz">
      <w:rPr>
        <w:rFonts w:ascii="Arial" w:hAnsi="Arial"/>
        <w:color w:val="254175"/>
        <w:sz w:val="22"/>
      </w:rPr>
      <w:tblPr/>
      <w:tcPr>
        <w:shd w:val="clear" w:color="E1EFD8" w:fill="E1EFD8"/>
      </w:tcPr>
    </w:tblStylePr>
    <w:tblStylePr w:type="band2Horz">
      <w:rPr>
        <w:rFonts w:ascii="Arial" w:hAnsi="Arial"/>
        <w:color w:val="254175"/>
        <w:sz w:val="22"/>
      </w:rPr>
    </w:tblStylePr>
  </w:style>
  <w:style w:type="table" w:customStyle="1" w:styleId="-71">
    <w:name w:val="Таблица-сетка 7 цветная1"/>
    <w:basedOn w:val="a1"/>
    <w:next w:val="-7"/>
    <w:uiPriority w:val="99"/>
    <w:rsid w:val="006D69C0"/>
    <w:pPr>
      <w:spacing w:after="0" w:line="240" w:lineRule="auto"/>
    </w:pPr>
    <w:rPr>
      <w:sz w:val="20"/>
    </w:rPr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6D69C0"/>
    <w:pPr>
      <w:spacing w:after="0" w:line="240" w:lineRule="auto"/>
    </w:pPr>
    <w:rPr>
      <w:sz w:val="20"/>
    </w:rPr>
    <w:tblPr>
      <w:tblStyleRowBandSize w:val="1"/>
      <w:tblStyleColBandSize w:val="1"/>
      <w:tblBorders>
        <w:bottom w:val="single" w:sz="4" w:space="0" w:color="ACCCEA"/>
        <w:right w:val="single" w:sz="4" w:space="0" w:color="ACCCEA"/>
        <w:insideH w:val="single" w:sz="4" w:space="0" w:color="ACCCEA"/>
        <w:insideV w:val="single" w:sz="4" w:space="0" w:color="ACCCEA"/>
      </w:tblBorders>
    </w:tblPr>
    <w:tblStylePr w:type="firstRow">
      <w:rPr>
        <w:rFonts w:ascii="Arial" w:hAnsi="Arial"/>
        <w:b/>
        <w:color w:val="ACCCEA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ACCCEA"/>
        <w:sz w:val="22"/>
      </w:rPr>
      <w:tblPr/>
      <w:tcPr>
        <w:tcBorders>
          <w:top w:val="single" w:sz="4" w:space="0" w:color="ACCCE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ACCCEA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/>
        </w:tcBorders>
        <w:shd w:val="clear" w:color="FFFFFF" w:fill="auto"/>
      </w:tcPr>
    </w:tblStylePr>
    <w:tblStylePr w:type="lastCol">
      <w:rPr>
        <w:rFonts w:ascii="Arial" w:hAnsi="Arial"/>
        <w:i/>
        <w:color w:val="ACCCEA"/>
        <w:sz w:val="22"/>
      </w:rPr>
      <w:tblPr/>
      <w:tcPr>
        <w:tcBorders>
          <w:top w:val="none" w:sz="0" w:space="0" w:color="auto"/>
          <w:left w:val="single" w:sz="4" w:space="0" w:color="ACCCE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fill="DDEAF6"/>
      </w:tcPr>
    </w:tblStylePr>
    <w:tblStylePr w:type="band1Horz">
      <w:rPr>
        <w:rFonts w:ascii="Arial" w:hAnsi="Arial"/>
        <w:color w:val="ACCCEA"/>
        <w:sz w:val="22"/>
      </w:rPr>
      <w:tblPr/>
      <w:tcPr>
        <w:shd w:val="clear" w:color="DDEAF6" w:fill="DDEAF6"/>
      </w:tcPr>
    </w:tblStylePr>
    <w:tblStylePr w:type="band2Horz">
      <w:rPr>
        <w:rFonts w:ascii="Arial" w:hAnsi="Arial"/>
        <w:color w:val="ACCCEA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6D69C0"/>
    <w:pPr>
      <w:spacing w:after="0" w:line="240" w:lineRule="auto"/>
    </w:pPr>
    <w:rPr>
      <w:sz w:val="20"/>
    </w:rPr>
    <w:tblPr>
      <w:tblStyleRowBandSize w:val="1"/>
      <w:tblStyleColBandSize w:val="1"/>
      <w:tblBorders>
        <w:bottom w:val="single" w:sz="4" w:space="0" w:color="F4B184"/>
        <w:right w:val="single" w:sz="4" w:space="0" w:color="F4B184"/>
        <w:insideH w:val="single" w:sz="4" w:space="0" w:color="F4B184"/>
        <w:insideV w:val="single" w:sz="4" w:space="0" w:color="F4B184"/>
      </w:tblBorders>
    </w:tblPr>
    <w:tblStylePr w:type="firstRow">
      <w:rPr>
        <w:rFonts w:ascii="Arial" w:hAnsi="Arial"/>
        <w:b/>
        <w:color w:val="F4B184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F4B184"/>
        <w:sz w:val="22"/>
      </w:rPr>
      <w:tblPr/>
      <w:tcPr>
        <w:tcBorders>
          <w:top w:val="single" w:sz="4" w:space="0" w:color="F4B184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4B184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/>
        </w:tcBorders>
        <w:shd w:val="clear" w:color="FFFFFF" w:fill="auto"/>
      </w:tcPr>
    </w:tblStylePr>
    <w:tblStylePr w:type="lastCol">
      <w:rPr>
        <w:rFonts w:ascii="Arial" w:hAnsi="Arial"/>
        <w:i/>
        <w:color w:val="F4B184"/>
        <w:sz w:val="22"/>
      </w:rPr>
      <w:tblPr/>
      <w:tcPr>
        <w:tcBorders>
          <w:top w:val="none" w:sz="0" w:space="0" w:color="auto"/>
          <w:left w:val="single" w:sz="4" w:space="0" w:color="F4B184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fill="FBE5D6"/>
      </w:tcPr>
    </w:tblStylePr>
    <w:tblStylePr w:type="band1Horz">
      <w:rPr>
        <w:rFonts w:ascii="Arial" w:hAnsi="Arial"/>
        <w:color w:val="F4B184"/>
        <w:sz w:val="22"/>
      </w:rPr>
      <w:tblPr/>
      <w:tcPr>
        <w:shd w:val="clear" w:color="FBE5D6" w:fill="FBE5D6"/>
      </w:tcPr>
    </w:tblStylePr>
    <w:tblStylePr w:type="band2Horz">
      <w:rPr>
        <w:rFonts w:ascii="Arial" w:hAnsi="Arial"/>
        <w:color w:val="F4B184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6D69C0"/>
    <w:pPr>
      <w:spacing w:after="0" w:line="240" w:lineRule="auto"/>
    </w:pPr>
    <w:rPr>
      <w:sz w:val="20"/>
    </w:rPr>
    <w:tblPr>
      <w:tblStyleRowBandSize w:val="1"/>
      <w:tblStyleColBandSize w:val="1"/>
      <w:tblBorders>
        <w:bottom w:val="single" w:sz="4" w:space="0" w:color="A5A5A5"/>
        <w:right w:val="single" w:sz="4" w:space="0" w:color="A5A5A5"/>
        <w:insideH w:val="single" w:sz="4" w:space="0" w:color="A5A5A5"/>
        <w:insideV w:val="single" w:sz="4" w:space="0" w:color="A5A5A5"/>
      </w:tblBorders>
    </w:tblPr>
    <w:tblStylePr w:type="firstRow">
      <w:rPr>
        <w:rFonts w:ascii="Arial" w:hAnsi="Arial"/>
        <w:b/>
        <w:color w:val="A5A5A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A5A5A5"/>
        <w:sz w:val="22"/>
      </w:rPr>
      <w:tblPr/>
      <w:tcPr>
        <w:tcBorders>
          <w:top w:val="single" w:sz="4" w:space="0" w:color="A5A5A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A5A5A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/>
        </w:tcBorders>
        <w:shd w:val="clear" w:color="FFFFFF" w:fill="auto"/>
      </w:tcPr>
    </w:tblStylePr>
    <w:tblStylePr w:type="lastCol">
      <w:rPr>
        <w:rFonts w:ascii="Arial" w:hAnsi="Arial"/>
        <w:i/>
        <w:color w:val="A5A5A5"/>
        <w:sz w:val="22"/>
      </w:rPr>
      <w:tblPr/>
      <w:tcPr>
        <w:tcBorders>
          <w:top w:val="none" w:sz="0" w:space="0" w:color="auto"/>
          <w:left w:val="single" w:sz="4" w:space="0" w:color="A5A5A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fill="ECECEC"/>
      </w:tcPr>
    </w:tblStylePr>
    <w:tblStylePr w:type="band1Horz">
      <w:rPr>
        <w:rFonts w:ascii="Arial" w:hAnsi="Arial"/>
        <w:color w:val="A5A5A5"/>
        <w:sz w:val="22"/>
      </w:rPr>
      <w:tblPr/>
      <w:tcPr>
        <w:shd w:val="clear" w:color="ECECEC" w:fill="ECECEC"/>
      </w:tcPr>
    </w:tblStylePr>
    <w:tblStylePr w:type="band2Horz">
      <w:rPr>
        <w:rFonts w:ascii="Arial" w:hAnsi="Arial"/>
        <w:color w:val="A5A5A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6D69C0"/>
    <w:pPr>
      <w:spacing w:after="0" w:line="240" w:lineRule="auto"/>
    </w:pPr>
    <w:rPr>
      <w:sz w:val="20"/>
    </w:rPr>
    <w:tblPr>
      <w:tblStyleRowBandSize w:val="1"/>
      <w:tblStyleColBandSize w:val="1"/>
      <w:tblBorders>
        <w:bottom w:val="single" w:sz="4" w:space="0" w:color="FFD865"/>
        <w:right w:val="single" w:sz="4" w:space="0" w:color="FFD865"/>
        <w:insideH w:val="single" w:sz="4" w:space="0" w:color="FFD865"/>
        <w:insideV w:val="single" w:sz="4" w:space="0" w:color="FFD865"/>
      </w:tblBorders>
    </w:tblPr>
    <w:tblStylePr w:type="firstRow">
      <w:rPr>
        <w:rFonts w:ascii="Arial" w:hAnsi="Arial"/>
        <w:b/>
        <w:color w:val="FFD86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FFD865"/>
        <w:sz w:val="22"/>
      </w:rPr>
      <w:tblPr/>
      <w:tcPr>
        <w:tcBorders>
          <w:top w:val="single" w:sz="4" w:space="0" w:color="FFD86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FD86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/>
        </w:tcBorders>
        <w:shd w:val="clear" w:color="FFFFFF" w:fill="auto"/>
      </w:tcPr>
    </w:tblStylePr>
    <w:tblStylePr w:type="lastCol">
      <w:rPr>
        <w:rFonts w:ascii="Arial" w:hAnsi="Arial"/>
        <w:i/>
        <w:color w:val="FFD865"/>
        <w:sz w:val="22"/>
      </w:rPr>
      <w:tblPr/>
      <w:tcPr>
        <w:tcBorders>
          <w:top w:val="none" w:sz="0" w:space="0" w:color="auto"/>
          <w:left w:val="single" w:sz="4" w:space="0" w:color="FFD86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fill="FFF2CB"/>
      </w:tcPr>
    </w:tblStylePr>
    <w:tblStylePr w:type="band1Horz">
      <w:rPr>
        <w:rFonts w:ascii="Arial" w:hAnsi="Arial"/>
        <w:color w:val="FFD865"/>
        <w:sz w:val="22"/>
      </w:rPr>
      <w:tblPr/>
      <w:tcPr>
        <w:shd w:val="clear" w:color="FFF2CB" w:fill="FFF2CB"/>
      </w:tcPr>
    </w:tblStylePr>
    <w:tblStylePr w:type="band2Horz">
      <w:rPr>
        <w:rFonts w:ascii="Arial" w:hAnsi="Arial"/>
        <w:color w:val="FFD86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6D69C0"/>
    <w:pPr>
      <w:spacing w:after="0" w:line="240" w:lineRule="auto"/>
    </w:pPr>
    <w:rPr>
      <w:sz w:val="20"/>
    </w:rPr>
    <w:tblPr>
      <w:tblStyleRowBandSize w:val="1"/>
      <w:tblStyleColBandSize w:val="1"/>
      <w:tblBorders>
        <w:bottom w:val="single" w:sz="4" w:space="0" w:color="95AFDD"/>
        <w:right w:val="single" w:sz="4" w:space="0" w:color="95AFDD"/>
        <w:insideH w:val="single" w:sz="4" w:space="0" w:color="95AFDD"/>
        <w:insideV w:val="single" w:sz="4" w:space="0" w:color="95AFDD"/>
      </w:tblBorders>
    </w:tblPr>
    <w:tblStylePr w:type="firstRow">
      <w:rPr>
        <w:rFonts w:ascii="Arial" w:hAnsi="Arial"/>
        <w:b/>
        <w:color w:val="25417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254175"/>
        <w:sz w:val="22"/>
      </w:rPr>
      <w:tblPr/>
      <w:tcPr>
        <w:tcBorders>
          <w:top w:val="single" w:sz="4" w:space="0" w:color="95AFD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5417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/>
        </w:tcBorders>
        <w:shd w:val="clear" w:color="FFFFFF" w:fill="auto"/>
      </w:tcPr>
    </w:tblStylePr>
    <w:tblStylePr w:type="lastCol">
      <w:rPr>
        <w:rFonts w:ascii="Arial" w:hAnsi="Arial"/>
        <w:i/>
        <w:color w:val="254175"/>
        <w:sz w:val="22"/>
      </w:rPr>
      <w:tblPr/>
      <w:tcPr>
        <w:tcBorders>
          <w:top w:val="none" w:sz="0" w:space="0" w:color="auto"/>
          <w:left w:val="single" w:sz="4" w:space="0" w:color="95AFDD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fill="D8E2F3"/>
      </w:tcPr>
    </w:tblStylePr>
    <w:tblStylePr w:type="band1Horz">
      <w:rPr>
        <w:rFonts w:ascii="Arial" w:hAnsi="Arial"/>
        <w:color w:val="254175"/>
        <w:sz w:val="22"/>
      </w:rPr>
      <w:tblPr/>
      <w:tcPr>
        <w:shd w:val="clear" w:color="D8E2F3" w:fill="D8E2F3"/>
      </w:tcPr>
    </w:tblStylePr>
    <w:tblStylePr w:type="band2Horz">
      <w:rPr>
        <w:rFonts w:ascii="Arial" w:hAnsi="Arial"/>
        <w:color w:val="25417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6D69C0"/>
    <w:pPr>
      <w:spacing w:after="0" w:line="240" w:lineRule="auto"/>
    </w:pPr>
    <w:rPr>
      <w:sz w:val="20"/>
    </w:rPr>
    <w:tblPr>
      <w:tblStyleRowBandSize w:val="1"/>
      <w:tblStyleColBandSize w:val="1"/>
      <w:tblBorders>
        <w:bottom w:val="single" w:sz="4" w:space="0" w:color="ADD394"/>
        <w:right w:val="single" w:sz="4" w:space="0" w:color="ADD394"/>
        <w:insideH w:val="single" w:sz="4" w:space="0" w:color="ADD394"/>
        <w:insideV w:val="single" w:sz="4" w:space="0" w:color="ADD394"/>
      </w:tblBorders>
    </w:tblPr>
    <w:tblStylePr w:type="firstRow">
      <w:rPr>
        <w:rFonts w:ascii="Arial" w:hAnsi="Arial"/>
        <w:b/>
        <w:color w:val="41642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416429"/>
        <w:sz w:val="22"/>
      </w:rPr>
      <w:tblPr/>
      <w:tcPr>
        <w:tcBorders>
          <w:top w:val="single" w:sz="4" w:space="0" w:color="ADD394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41642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/>
        </w:tcBorders>
        <w:shd w:val="clear" w:color="FFFFFF" w:fill="auto"/>
      </w:tcPr>
    </w:tblStylePr>
    <w:tblStylePr w:type="lastCol">
      <w:rPr>
        <w:rFonts w:ascii="Arial" w:hAnsi="Arial"/>
        <w:i/>
        <w:color w:val="416429"/>
        <w:sz w:val="22"/>
      </w:rPr>
      <w:tblPr/>
      <w:tcPr>
        <w:tcBorders>
          <w:top w:val="none" w:sz="0" w:space="0" w:color="auto"/>
          <w:left w:val="single" w:sz="4" w:space="0" w:color="ADD394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fill="E1EFD8"/>
      </w:tcPr>
    </w:tblStylePr>
    <w:tblStylePr w:type="band1Horz">
      <w:rPr>
        <w:rFonts w:ascii="Arial" w:hAnsi="Arial"/>
        <w:color w:val="416429"/>
        <w:sz w:val="22"/>
      </w:rPr>
      <w:tblPr/>
      <w:tcPr>
        <w:shd w:val="clear" w:color="E1EFD8" w:fill="E1EFD8"/>
      </w:tcPr>
    </w:tblStylePr>
    <w:tblStylePr w:type="band2Horz">
      <w:rPr>
        <w:rFonts w:ascii="Arial" w:hAnsi="Arial"/>
        <w:color w:val="416429"/>
        <w:sz w:val="22"/>
      </w:rPr>
    </w:tblStylePr>
  </w:style>
  <w:style w:type="table" w:customStyle="1" w:styleId="-110">
    <w:name w:val="Список-таблица 1 светлая1"/>
    <w:basedOn w:val="a1"/>
    <w:next w:val="-10"/>
    <w:uiPriority w:val="99"/>
    <w:rsid w:val="006D69C0"/>
    <w:pPr>
      <w:spacing w:after="0" w:line="240" w:lineRule="auto"/>
    </w:pPr>
    <w:rPr>
      <w:sz w:val="20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/>
      </w:tcPr>
    </w:tblStylePr>
    <w:tblStylePr w:type="band1Horz">
      <w:tblPr/>
      <w:tcPr>
        <w:shd w:val="clear" w:color="BFBFBF" w:fill="BFBFBF"/>
      </w:tcPr>
    </w:tblStylePr>
  </w:style>
  <w:style w:type="table" w:customStyle="1" w:styleId="ListTable1Light-Accent1">
    <w:name w:val="List Table 1 Light - Accent 1"/>
    <w:basedOn w:val="a1"/>
    <w:uiPriority w:val="99"/>
    <w:rsid w:val="006D69C0"/>
    <w:pPr>
      <w:spacing w:after="0" w:line="240" w:lineRule="auto"/>
    </w:pPr>
    <w:rPr>
      <w:sz w:val="20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fill="D5E5F4"/>
      </w:tcPr>
    </w:tblStylePr>
    <w:tblStylePr w:type="band1Horz">
      <w:tblPr/>
      <w:tcPr>
        <w:shd w:val="clear" w:color="D5E5F4" w:fill="D5E5F4"/>
      </w:tcPr>
    </w:tblStylePr>
  </w:style>
  <w:style w:type="table" w:customStyle="1" w:styleId="ListTable1Light-Accent2">
    <w:name w:val="List Table 1 Light - Accent 2"/>
    <w:basedOn w:val="a1"/>
    <w:uiPriority w:val="99"/>
    <w:rsid w:val="006D69C0"/>
    <w:pPr>
      <w:spacing w:after="0" w:line="240" w:lineRule="auto"/>
    </w:pPr>
    <w:rPr>
      <w:sz w:val="20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fill="FADECB"/>
      </w:tcPr>
    </w:tblStylePr>
    <w:tblStylePr w:type="band1Horz">
      <w:tblPr/>
      <w:tcPr>
        <w:shd w:val="clear" w:color="FADECB" w:fill="FADECB"/>
      </w:tcPr>
    </w:tblStylePr>
  </w:style>
  <w:style w:type="table" w:customStyle="1" w:styleId="ListTable1Light-Accent3">
    <w:name w:val="List Table 1 Light - Accent 3"/>
    <w:basedOn w:val="a1"/>
    <w:uiPriority w:val="99"/>
    <w:rsid w:val="006D69C0"/>
    <w:pPr>
      <w:spacing w:after="0" w:line="240" w:lineRule="auto"/>
    </w:pPr>
    <w:rPr>
      <w:sz w:val="20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fill="E8E8E8"/>
      </w:tcPr>
    </w:tblStylePr>
    <w:tblStylePr w:type="band1Horz">
      <w:tblPr/>
      <w:tcPr>
        <w:shd w:val="clear" w:color="E8E8E8" w:fill="E8E8E8"/>
      </w:tcPr>
    </w:tblStylePr>
  </w:style>
  <w:style w:type="table" w:customStyle="1" w:styleId="ListTable1Light-Accent4">
    <w:name w:val="List Table 1 Light - Accent 4"/>
    <w:basedOn w:val="a1"/>
    <w:uiPriority w:val="99"/>
    <w:rsid w:val="006D69C0"/>
    <w:pPr>
      <w:spacing w:after="0" w:line="240" w:lineRule="auto"/>
    </w:pPr>
    <w:rPr>
      <w:sz w:val="20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fill="FFEFBF"/>
      </w:tcPr>
    </w:tblStylePr>
    <w:tblStylePr w:type="band1Horz">
      <w:tblPr/>
      <w:tcPr>
        <w:shd w:val="clear" w:color="FFEFBF" w:fill="FFEFBF"/>
      </w:tcPr>
    </w:tblStylePr>
  </w:style>
  <w:style w:type="table" w:customStyle="1" w:styleId="ListTable1Light-Accent5">
    <w:name w:val="List Table 1 Light - Accent 5"/>
    <w:basedOn w:val="a1"/>
    <w:uiPriority w:val="99"/>
    <w:rsid w:val="006D69C0"/>
    <w:pPr>
      <w:spacing w:after="0" w:line="240" w:lineRule="auto"/>
    </w:pPr>
    <w:rPr>
      <w:sz w:val="20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fill="CFDBF0"/>
      </w:tcPr>
    </w:tblStylePr>
    <w:tblStylePr w:type="band1Horz">
      <w:tblPr/>
      <w:tcPr>
        <w:shd w:val="clear" w:color="CFDBF0" w:fill="CFDBF0"/>
      </w:tcPr>
    </w:tblStylePr>
  </w:style>
  <w:style w:type="table" w:customStyle="1" w:styleId="ListTable1Light-Accent6">
    <w:name w:val="List Table 1 Light - Accent 6"/>
    <w:basedOn w:val="a1"/>
    <w:uiPriority w:val="99"/>
    <w:rsid w:val="006D69C0"/>
    <w:pPr>
      <w:spacing w:after="0" w:line="240" w:lineRule="auto"/>
    </w:pPr>
    <w:rPr>
      <w:sz w:val="20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fill="DAEBCF"/>
      </w:tcPr>
    </w:tblStylePr>
    <w:tblStylePr w:type="band1Horz">
      <w:tblPr/>
      <w:tcPr>
        <w:shd w:val="clear" w:color="DAEBCF" w:fill="DAEBCF"/>
      </w:tcPr>
    </w:tblStylePr>
  </w:style>
  <w:style w:type="table" w:customStyle="1" w:styleId="-210">
    <w:name w:val="Список-таблица 21"/>
    <w:basedOn w:val="a1"/>
    <w:next w:val="-20"/>
    <w:uiPriority w:val="99"/>
    <w:rsid w:val="006D69C0"/>
    <w:pPr>
      <w:spacing w:after="0" w:line="240" w:lineRule="auto"/>
    </w:pPr>
    <w:rPr>
      <w:sz w:val="20"/>
    </w:rPr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2-Accent1">
    <w:name w:val="List Table 2 - Accent 1"/>
    <w:basedOn w:val="a1"/>
    <w:uiPriority w:val="99"/>
    <w:rsid w:val="006D69C0"/>
    <w:pPr>
      <w:spacing w:after="0" w:line="240" w:lineRule="auto"/>
    </w:pPr>
    <w:rPr>
      <w:sz w:val="20"/>
    </w:rPr>
    <w:tblPr>
      <w:tblStyleRowBandSize w:val="1"/>
      <w:tblStyleColBandSize w:val="1"/>
      <w:tblBorders>
        <w:top w:val="single" w:sz="4" w:space="0" w:color="A2C6E7"/>
        <w:bottom w:val="single" w:sz="4" w:space="0" w:color="A2C6E7"/>
        <w:insideH w:val="single" w:sz="4" w:space="0" w:color="A2C6E7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/>
          <w:left w:val="none" w:sz="4" w:space="0" w:color="000000"/>
          <w:bottom w:val="single" w:sz="4" w:space="0" w:color="A2C6E7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/>
          <w:left w:val="none" w:sz="4" w:space="0" w:color="000000"/>
          <w:bottom w:val="single" w:sz="4" w:space="0" w:color="A2C6E7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fill="D5E5F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fill="D5E5F4"/>
      </w:tcPr>
    </w:tblStylePr>
  </w:style>
  <w:style w:type="table" w:customStyle="1" w:styleId="ListTable2-Accent2">
    <w:name w:val="List Table 2 - Accent 2"/>
    <w:basedOn w:val="a1"/>
    <w:uiPriority w:val="99"/>
    <w:rsid w:val="006D69C0"/>
    <w:pPr>
      <w:spacing w:after="0" w:line="240" w:lineRule="auto"/>
    </w:pPr>
    <w:rPr>
      <w:sz w:val="20"/>
    </w:rPr>
    <w:tblPr>
      <w:tblStyleRowBandSize w:val="1"/>
      <w:tblStyleColBandSize w:val="1"/>
      <w:tblBorders>
        <w:top w:val="single" w:sz="4" w:space="0" w:color="F4B58A"/>
        <w:bottom w:val="single" w:sz="4" w:space="0" w:color="F4B58A"/>
        <w:insideH w:val="single" w:sz="4" w:space="0" w:color="F4B58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/>
          <w:left w:val="none" w:sz="4" w:space="0" w:color="000000"/>
          <w:bottom w:val="single" w:sz="4" w:space="0" w:color="F4B58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/>
          <w:left w:val="none" w:sz="4" w:space="0" w:color="000000"/>
          <w:bottom w:val="single" w:sz="4" w:space="0" w:color="F4B58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fill="FADE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fill="FADECB"/>
      </w:tcPr>
    </w:tblStylePr>
  </w:style>
  <w:style w:type="table" w:customStyle="1" w:styleId="ListTable2-Accent3">
    <w:name w:val="List Table 2 - Accent 3"/>
    <w:basedOn w:val="a1"/>
    <w:uiPriority w:val="99"/>
    <w:rsid w:val="006D69C0"/>
    <w:pPr>
      <w:spacing w:after="0" w:line="240" w:lineRule="auto"/>
    </w:pPr>
    <w:rPr>
      <w:sz w:val="20"/>
    </w:rPr>
    <w:tblPr>
      <w:tblStyleRowBandSize w:val="1"/>
      <w:tblStyleColBandSize w:val="1"/>
      <w:tblBorders>
        <w:top w:val="single" w:sz="4" w:space="0" w:color="CCCCCC"/>
        <w:bottom w:val="single" w:sz="4" w:space="0" w:color="CCCCCC"/>
        <w:insideH w:val="single" w:sz="4" w:space="0" w:color="CCCCCC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/>
          <w:left w:val="none" w:sz="4" w:space="0" w:color="000000"/>
          <w:bottom w:val="single" w:sz="4" w:space="0" w:color="CCCCCC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/>
          <w:left w:val="none" w:sz="4" w:space="0" w:color="000000"/>
          <w:bottom w:val="single" w:sz="4" w:space="0" w:color="CCCCCC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fill="E8E8E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fill="E8E8E8"/>
      </w:tcPr>
    </w:tblStylePr>
  </w:style>
  <w:style w:type="table" w:customStyle="1" w:styleId="ListTable2-Accent4">
    <w:name w:val="List Table 2 - Accent 4"/>
    <w:basedOn w:val="a1"/>
    <w:uiPriority w:val="99"/>
    <w:rsid w:val="006D69C0"/>
    <w:pPr>
      <w:spacing w:after="0" w:line="240" w:lineRule="auto"/>
    </w:pPr>
    <w:rPr>
      <w:sz w:val="20"/>
    </w:rPr>
    <w:tblPr>
      <w:tblStyleRowBandSize w:val="1"/>
      <w:tblStyleColBandSize w:val="1"/>
      <w:tblBorders>
        <w:top w:val="single" w:sz="4" w:space="0" w:color="FFDB6F"/>
        <w:bottom w:val="single" w:sz="4" w:space="0" w:color="FFDB6F"/>
        <w:insideH w:val="single" w:sz="4" w:space="0" w:color="FFDB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/>
          <w:left w:val="none" w:sz="4" w:space="0" w:color="000000"/>
          <w:bottom w:val="single" w:sz="4" w:space="0" w:color="FFDB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/>
          <w:left w:val="none" w:sz="4" w:space="0" w:color="000000"/>
          <w:bottom w:val="single" w:sz="4" w:space="0" w:color="FFDB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fill="FFE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fill="FFEFBF"/>
      </w:tcPr>
    </w:tblStylePr>
  </w:style>
  <w:style w:type="table" w:customStyle="1" w:styleId="ListTable2-Accent5">
    <w:name w:val="List Table 2 - Accent 5"/>
    <w:basedOn w:val="a1"/>
    <w:uiPriority w:val="99"/>
    <w:rsid w:val="006D69C0"/>
    <w:pPr>
      <w:spacing w:after="0" w:line="240" w:lineRule="auto"/>
    </w:pPr>
    <w:rPr>
      <w:sz w:val="20"/>
    </w:rPr>
    <w:tblPr>
      <w:tblStyleRowBandSize w:val="1"/>
      <w:tblStyleColBandSize w:val="1"/>
      <w:tblBorders>
        <w:top w:val="single" w:sz="4" w:space="0" w:color="95AFDD"/>
        <w:bottom w:val="single" w:sz="4" w:space="0" w:color="95AFDD"/>
        <w:insideH w:val="single" w:sz="4" w:space="0" w:color="95AFDD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/>
          <w:left w:val="none" w:sz="4" w:space="0" w:color="000000"/>
          <w:bottom w:val="single" w:sz="4" w:space="0" w:color="95AFDD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/>
          <w:left w:val="none" w:sz="4" w:space="0" w:color="000000"/>
          <w:bottom w:val="single" w:sz="4" w:space="0" w:color="95AFDD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fill="CFDB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fill="CFDBF0"/>
      </w:tcPr>
    </w:tblStylePr>
  </w:style>
  <w:style w:type="table" w:customStyle="1" w:styleId="ListTable2-Accent6">
    <w:name w:val="List Table 2 - Accent 6"/>
    <w:basedOn w:val="a1"/>
    <w:uiPriority w:val="99"/>
    <w:rsid w:val="006D69C0"/>
    <w:pPr>
      <w:spacing w:after="0" w:line="240" w:lineRule="auto"/>
    </w:pPr>
    <w:rPr>
      <w:sz w:val="20"/>
    </w:rPr>
    <w:tblPr>
      <w:tblStyleRowBandSize w:val="1"/>
      <w:tblStyleColBandSize w:val="1"/>
      <w:tblBorders>
        <w:top w:val="single" w:sz="4" w:space="0" w:color="ADD394"/>
        <w:bottom w:val="single" w:sz="4" w:space="0" w:color="ADD394"/>
        <w:insideH w:val="single" w:sz="4" w:space="0" w:color="ADD394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/>
          <w:left w:val="none" w:sz="4" w:space="0" w:color="000000"/>
          <w:bottom w:val="single" w:sz="4" w:space="0" w:color="ADD394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/>
          <w:left w:val="none" w:sz="4" w:space="0" w:color="000000"/>
          <w:bottom w:val="single" w:sz="4" w:space="0" w:color="ADD394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fill="DAEBC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fill="DAEBCF"/>
      </w:tcPr>
    </w:tblStylePr>
  </w:style>
  <w:style w:type="table" w:customStyle="1" w:styleId="-310">
    <w:name w:val="Список-таблица 31"/>
    <w:basedOn w:val="a1"/>
    <w:next w:val="-30"/>
    <w:uiPriority w:val="99"/>
    <w:rsid w:val="006D69C0"/>
    <w:pPr>
      <w:spacing w:after="0" w:line="240" w:lineRule="auto"/>
    </w:pPr>
    <w:rPr>
      <w:sz w:val="20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3-Accent1">
    <w:name w:val="List Table 3 - Accent 1"/>
    <w:basedOn w:val="a1"/>
    <w:uiPriority w:val="99"/>
    <w:rsid w:val="006D69C0"/>
    <w:pPr>
      <w:spacing w:after="0" w:line="240" w:lineRule="auto"/>
    </w:pPr>
    <w:rPr>
      <w:sz w:val="20"/>
    </w:rPr>
    <w:tblPr>
      <w:tblStyleRowBandSize w:val="1"/>
      <w:tblStyleColBandSize w:val="1"/>
      <w:tblBorders>
        <w:top w:val="single" w:sz="4" w:space="0" w:color="5B9BD5"/>
        <w:left w:val="single" w:sz="4" w:space="0" w:color="5B9BD5"/>
        <w:bottom w:val="single" w:sz="4" w:space="0" w:color="5B9BD5"/>
        <w:right w:val="single" w:sz="4" w:space="0" w:color="5B9BD5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5B9BD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/>
          <w:right w:val="single" w:sz="4" w:space="0" w:color="5B9BD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/>
          <w:bottom w:val="single" w:sz="4" w:space="0" w:color="5B9BD5"/>
        </w:tcBorders>
      </w:tcPr>
    </w:tblStylePr>
  </w:style>
  <w:style w:type="table" w:customStyle="1" w:styleId="ListTable3-Accent2">
    <w:name w:val="List Table 3 - Accent 2"/>
    <w:basedOn w:val="a1"/>
    <w:uiPriority w:val="99"/>
    <w:rsid w:val="006D69C0"/>
    <w:pPr>
      <w:spacing w:after="0" w:line="240" w:lineRule="auto"/>
    </w:pPr>
    <w:rPr>
      <w:sz w:val="20"/>
    </w:rPr>
    <w:tblPr>
      <w:tblStyleRowBandSize w:val="1"/>
      <w:tblStyleColBandSize w:val="1"/>
      <w:tblBorders>
        <w:top w:val="single" w:sz="4" w:space="0" w:color="F4B184"/>
        <w:left w:val="single" w:sz="4" w:space="0" w:color="F4B184"/>
        <w:bottom w:val="single" w:sz="4" w:space="0" w:color="F4B184"/>
        <w:right w:val="single" w:sz="4" w:space="0" w:color="F4B184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fill="F4B18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/>
          <w:right w:val="single" w:sz="4" w:space="0" w:color="F4B18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/>
          <w:bottom w:val="single" w:sz="4" w:space="0" w:color="F4B184"/>
        </w:tcBorders>
      </w:tcPr>
    </w:tblStylePr>
  </w:style>
  <w:style w:type="table" w:customStyle="1" w:styleId="ListTable3-Accent3">
    <w:name w:val="List Table 3 - Accent 3"/>
    <w:basedOn w:val="a1"/>
    <w:uiPriority w:val="99"/>
    <w:rsid w:val="006D69C0"/>
    <w:pPr>
      <w:spacing w:after="0" w:line="240" w:lineRule="auto"/>
    </w:pPr>
    <w:rPr>
      <w:sz w:val="20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fill="C9C9C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/>
          <w:right w:val="single" w:sz="4" w:space="0" w:color="C9C9C9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/>
          <w:bottom w:val="single" w:sz="4" w:space="0" w:color="C9C9C9"/>
        </w:tcBorders>
      </w:tcPr>
    </w:tblStylePr>
  </w:style>
  <w:style w:type="table" w:customStyle="1" w:styleId="ListTable3-Accent4">
    <w:name w:val="List Table 3 - Accent 4"/>
    <w:basedOn w:val="a1"/>
    <w:uiPriority w:val="99"/>
    <w:rsid w:val="006D69C0"/>
    <w:pPr>
      <w:spacing w:after="0" w:line="240" w:lineRule="auto"/>
    </w:pPr>
    <w:rPr>
      <w:sz w:val="20"/>
    </w:rPr>
    <w:tblPr>
      <w:tblStyleRowBandSize w:val="1"/>
      <w:tblStyleColBandSize w:val="1"/>
      <w:tblBorders>
        <w:top w:val="single" w:sz="4" w:space="0" w:color="FFD865"/>
        <w:left w:val="single" w:sz="4" w:space="0" w:color="FFD865"/>
        <w:bottom w:val="single" w:sz="4" w:space="0" w:color="FFD865"/>
        <w:right w:val="single" w:sz="4" w:space="0" w:color="FFD865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fill="FFD86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/>
          <w:right w:val="single" w:sz="4" w:space="0" w:color="FFD86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/>
          <w:bottom w:val="single" w:sz="4" w:space="0" w:color="FFD865"/>
        </w:tcBorders>
      </w:tcPr>
    </w:tblStylePr>
  </w:style>
  <w:style w:type="table" w:customStyle="1" w:styleId="ListTable3-Accent5">
    <w:name w:val="List Table 3 - Accent 5"/>
    <w:basedOn w:val="a1"/>
    <w:uiPriority w:val="99"/>
    <w:rsid w:val="006D69C0"/>
    <w:pPr>
      <w:spacing w:after="0" w:line="240" w:lineRule="auto"/>
    </w:pPr>
    <w:rPr>
      <w:sz w:val="20"/>
    </w:rPr>
    <w:tblPr>
      <w:tblStyleRowBandSize w:val="1"/>
      <w:tblStyleColBandSize w:val="1"/>
      <w:tblBorders>
        <w:top w:val="single" w:sz="4" w:space="0" w:color="8DA9DB"/>
        <w:left w:val="single" w:sz="4" w:space="0" w:color="8DA9DB"/>
        <w:bottom w:val="single" w:sz="4" w:space="0" w:color="8DA9DB"/>
        <w:right w:val="single" w:sz="4" w:space="0" w:color="8DA9DB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fill="8DA9D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/>
          <w:right w:val="single" w:sz="4" w:space="0" w:color="8DA9D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/>
          <w:bottom w:val="single" w:sz="4" w:space="0" w:color="8DA9DB"/>
        </w:tcBorders>
      </w:tcPr>
    </w:tblStylePr>
  </w:style>
  <w:style w:type="table" w:customStyle="1" w:styleId="ListTable3-Accent6">
    <w:name w:val="List Table 3 - Accent 6"/>
    <w:basedOn w:val="a1"/>
    <w:uiPriority w:val="99"/>
    <w:rsid w:val="006D69C0"/>
    <w:pPr>
      <w:spacing w:after="0" w:line="240" w:lineRule="auto"/>
    </w:pPr>
    <w:rPr>
      <w:sz w:val="20"/>
    </w:rPr>
    <w:tblPr>
      <w:tblStyleRowBandSize w:val="1"/>
      <w:tblStyleColBandSize w:val="1"/>
      <w:tblBorders>
        <w:top w:val="single" w:sz="4" w:space="0" w:color="A9D08E"/>
        <w:left w:val="single" w:sz="4" w:space="0" w:color="A9D08E"/>
        <w:bottom w:val="single" w:sz="4" w:space="0" w:color="A9D08E"/>
        <w:right w:val="single" w:sz="4" w:space="0" w:color="A9D08E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fill="A9D08E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/>
          <w:right w:val="single" w:sz="4" w:space="0" w:color="A9D08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/>
          <w:bottom w:val="single" w:sz="4" w:space="0" w:color="A9D08E"/>
        </w:tcBorders>
      </w:tcPr>
    </w:tblStylePr>
  </w:style>
  <w:style w:type="table" w:customStyle="1" w:styleId="-410">
    <w:name w:val="Список-таблица 41"/>
    <w:basedOn w:val="a1"/>
    <w:next w:val="-40"/>
    <w:uiPriority w:val="99"/>
    <w:rsid w:val="006D69C0"/>
    <w:pPr>
      <w:spacing w:after="0" w:line="240" w:lineRule="auto"/>
    </w:pPr>
    <w:rPr>
      <w:sz w:val="20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4-Accent1">
    <w:name w:val="List Table 4 - Accent 1"/>
    <w:basedOn w:val="a1"/>
    <w:uiPriority w:val="99"/>
    <w:rsid w:val="006D69C0"/>
    <w:pPr>
      <w:spacing w:after="0" w:line="240" w:lineRule="auto"/>
    </w:pPr>
    <w:rPr>
      <w:sz w:val="20"/>
    </w:rPr>
    <w:tblPr>
      <w:tblStyleRowBandSize w:val="1"/>
      <w:tblStyleColBandSize w:val="1"/>
      <w:tblBorders>
        <w:top w:val="single" w:sz="4" w:space="0" w:color="A2C6E7"/>
        <w:left w:val="single" w:sz="4" w:space="0" w:color="A2C6E7"/>
        <w:bottom w:val="single" w:sz="4" w:space="0" w:color="A2C6E7"/>
        <w:right w:val="single" w:sz="4" w:space="0" w:color="A2C6E7"/>
        <w:insideH w:val="single" w:sz="4" w:space="0" w:color="A2C6E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5B9BD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fill="D5E5F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fill="D5E5F4"/>
      </w:tcPr>
    </w:tblStylePr>
  </w:style>
  <w:style w:type="table" w:customStyle="1" w:styleId="ListTable4-Accent2">
    <w:name w:val="List Table 4 - Accent 2"/>
    <w:basedOn w:val="a1"/>
    <w:uiPriority w:val="99"/>
    <w:rsid w:val="006D69C0"/>
    <w:pPr>
      <w:spacing w:after="0" w:line="240" w:lineRule="auto"/>
    </w:pPr>
    <w:rPr>
      <w:sz w:val="20"/>
    </w:rPr>
    <w:tblPr>
      <w:tblStyleRowBandSize w:val="1"/>
      <w:tblStyleColBandSize w:val="1"/>
      <w:tblBorders>
        <w:top w:val="single" w:sz="4" w:space="0" w:color="F4B58A"/>
        <w:left w:val="single" w:sz="4" w:space="0" w:color="F4B58A"/>
        <w:bottom w:val="single" w:sz="4" w:space="0" w:color="F4B58A"/>
        <w:right w:val="single" w:sz="4" w:space="0" w:color="F4B58A"/>
        <w:insideH w:val="single" w:sz="4" w:space="0" w:color="F4B58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fill="ED7D3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fill="FADE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fill="FADECB"/>
      </w:tcPr>
    </w:tblStylePr>
  </w:style>
  <w:style w:type="table" w:customStyle="1" w:styleId="ListTable4-Accent3">
    <w:name w:val="List Table 4 - Accent 3"/>
    <w:basedOn w:val="a1"/>
    <w:uiPriority w:val="99"/>
    <w:rsid w:val="006D69C0"/>
    <w:pPr>
      <w:spacing w:after="0" w:line="240" w:lineRule="auto"/>
    </w:pPr>
    <w:rPr>
      <w:sz w:val="20"/>
    </w:rPr>
    <w:tblPr>
      <w:tblStyleRowBandSize w:val="1"/>
      <w:tblStyleColBandSize w:val="1"/>
      <w:tblBorders>
        <w:top w:val="single" w:sz="4" w:space="0" w:color="CCCCCC"/>
        <w:left w:val="single" w:sz="4" w:space="0" w:color="CCCCCC"/>
        <w:bottom w:val="single" w:sz="4" w:space="0" w:color="CCCCCC"/>
        <w:right w:val="single" w:sz="4" w:space="0" w:color="CCCCCC"/>
        <w:insideH w:val="single" w:sz="4" w:space="0" w:color="CCCCCC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fill="A5A5A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fill="E8E8E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fill="E8E8E8"/>
      </w:tcPr>
    </w:tblStylePr>
  </w:style>
  <w:style w:type="table" w:customStyle="1" w:styleId="ListTable4-Accent4">
    <w:name w:val="List Table 4 - Accent 4"/>
    <w:basedOn w:val="a1"/>
    <w:uiPriority w:val="99"/>
    <w:rsid w:val="006D69C0"/>
    <w:pPr>
      <w:spacing w:after="0" w:line="240" w:lineRule="auto"/>
    </w:pPr>
    <w:rPr>
      <w:sz w:val="20"/>
    </w:rPr>
    <w:tblPr>
      <w:tblStyleRowBandSize w:val="1"/>
      <w:tblStyleColBandSize w:val="1"/>
      <w:tblBorders>
        <w:top w:val="single" w:sz="4" w:space="0" w:color="FFDB6F"/>
        <w:left w:val="single" w:sz="4" w:space="0" w:color="FFDB6F"/>
        <w:bottom w:val="single" w:sz="4" w:space="0" w:color="FFDB6F"/>
        <w:right w:val="single" w:sz="4" w:space="0" w:color="FFDB6F"/>
        <w:insideH w:val="single" w:sz="4" w:space="0" w:color="FFDB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fill="FFC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fill="FFE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fill="FFEFBF"/>
      </w:tcPr>
    </w:tblStylePr>
  </w:style>
  <w:style w:type="table" w:customStyle="1" w:styleId="ListTable4-Accent5">
    <w:name w:val="List Table 4 - Accent 5"/>
    <w:basedOn w:val="a1"/>
    <w:uiPriority w:val="99"/>
    <w:rsid w:val="006D69C0"/>
    <w:pPr>
      <w:spacing w:after="0" w:line="240" w:lineRule="auto"/>
    </w:pPr>
    <w:rPr>
      <w:sz w:val="20"/>
    </w:rPr>
    <w:tblPr>
      <w:tblStyleRowBandSize w:val="1"/>
      <w:tblStyleColBandSize w:val="1"/>
      <w:tblBorders>
        <w:top w:val="single" w:sz="4" w:space="0" w:color="95AFDD"/>
        <w:left w:val="single" w:sz="4" w:space="0" w:color="95AFDD"/>
        <w:bottom w:val="single" w:sz="4" w:space="0" w:color="95AFDD"/>
        <w:right w:val="single" w:sz="4" w:space="0" w:color="95AFDD"/>
        <w:insideH w:val="single" w:sz="4" w:space="0" w:color="95AFDD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fill="4472C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fill="CFDB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fill="CFDBF0"/>
      </w:tcPr>
    </w:tblStylePr>
  </w:style>
  <w:style w:type="table" w:customStyle="1" w:styleId="ListTable4-Accent6">
    <w:name w:val="List Table 4 - Accent 6"/>
    <w:basedOn w:val="a1"/>
    <w:uiPriority w:val="99"/>
    <w:rsid w:val="006D69C0"/>
    <w:pPr>
      <w:spacing w:after="0" w:line="240" w:lineRule="auto"/>
    </w:pPr>
    <w:rPr>
      <w:sz w:val="20"/>
    </w:rPr>
    <w:tblPr>
      <w:tblStyleRowBandSize w:val="1"/>
      <w:tblStyleColBandSize w:val="1"/>
      <w:tblBorders>
        <w:top w:val="single" w:sz="4" w:space="0" w:color="ADD394"/>
        <w:left w:val="single" w:sz="4" w:space="0" w:color="ADD394"/>
        <w:bottom w:val="single" w:sz="4" w:space="0" w:color="ADD394"/>
        <w:right w:val="single" w:sz="4" w:space="0" w:color="ADD394"/>
        <w:insideH w:val="single" w:sz="4" w:space="0" w:color="ADD394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fill="70AD4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fill="DAEBC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fill="DAEBCF"/>
      </w:tcPr>
    </w:tblStylePr>
  </w:style>
  <w:style w:type="table" w:customStyle="1" w:styleId="-510">
    <w:name w:val="Список-таблица 5 темная1"/>
    <w:basedOn w:val="a1"/>
    <w:next w:val="-50"/>
    <w:uiPriority w:val="99"/>
    <w:rsid w:val="006D69C0"/>
    <w:pPr>
      <w:spacing w:after="0" w:line="240" w:lineRule="auto"/>
    </w:pPr>
    <w:rPr>
      <w:sz w:val="20"/>
    </w:rPr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</w:style>
  <w:style w:type="table" w:customStyle="1" w:styleId="ListTable5Dark-Accent1">
    <w:name w:val="List Table 5 Dark - Accent 1"/>
    <w:basedOn w:val="a1"/>
    <w:uiPriority w:val="99"/>
    <w:rsid w:val="006D69C0"/>
    <w:pPr>
      <w:spacing w:after="0" w:line="240" w:lineRule="auto"/>
    </w:pPr>
    <w:rPr>
      <w:sz w:val="20"/>
    </w:rPr>
    <w:tblPr>
      <w:tblStyleRowBandSize w:val="1"/>
      <w:tblStyleColBandSize w:val="1"/>
      <w:tblBorders>
        <w:top w:val="single" w:sz="32" w:space="0" w:color="5B9BD5"/>
        <w:left w:val="single" w:sz="32" w:space="0" w:color="5B9BD5"/>
        <w:bottom w:val="single" w:sz="32" w:space="0" w:color="5B9BD5"/>
        <w:right w:val="single" w:sz="32" w:space="0" w:color="5B9BD5"/>
      </w:tblBorders>
      <w:shd w:val="clear" w:color="5B9BD5" w:fill="5B9BD5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5B9BD5"/>
          <w:bottom w:val="single" w:sz="12" w:space="0" w:color="FFFFFF"/>
        </w:tcBorders>
        <w:shd w:val="clear" w:color="5B9BD5" w:fill="5B9BD5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5B9BD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5B9BD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5B9BD5" w:fill="5B9BD5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5B9BD5" w:fill="5B9BD5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5B9BD5" w:fill="5B9BD5"/>
      </w:tcPr>
    </w:tblStylePr>
  </w:style>
  <w:style w:type="table" w:customStyle="1" w:styleId="ListTable5Dark-Accent2">
    <w:name w:val="List Table 5 Dark - Accent 2"/>
    <w:basedOn w:val="a1"/>
    <w:uiPriority w:val="99"/>
    <w:rsid w:val="006D69C0"/>
    <w:pPr>
      <w:spacing w:after="0" w:line="240" w:lineRule="auto"/>
    </w:pPr>
    <w:rPr>
      <w:sz w:val="20"/>
    </w:rPr>
    <w:tblPr>
      <w:tblStyleRowBandSize w:val="1"/>
      <w:tblStyleColBandSize w:val="1"/>
      <w:tblBorders>
        <w:top w:val="single" w:sz="32" w:space="0" w:color="F4B184"/>
        <w:left w:val="single" w:sz="32" w:space="0" w:color="F4B184"/>
        <w:bottom w:val="single" w:sz="32" w:space="0" w:color="F4B184"/>
        <w:right w:val="single" w:sz="32" w:space="0" w:color="F4B184"/>
      </w:tblBorders>
      <w:shd w:val="clear" w:color="F4B184" w:fill="F4B184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4B184"/>
          <w:bottom w:val="single" w:sz="12" w:space="0" w:color="FFFFFF"/>
        </w:tcBorders>
        <w:shd w:val="clear" w:color="F4B184" w:fill="F4B184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4B184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4B184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4B184" w:fill="F4B184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4B184" w:fill="F4B184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4B184" w:fill="F4B184"/>
      </w:tcPr>
    </w:tblStylePr>
  </w:style>
  <w:style w:type="table" w:customStyle="1" w:styleId="ListTable5Dark-Accent3">
    <w:name w:val="List Table 5 Dark - Accent 3"/>
    <w:basedOn w:val="a1"/>
    <w:uiPriority w:val="99"/>
    <w:rsid w:val="006D69C0"/>
    <w:pPr>
      <w:spacing w:after="0" w:line="240" w:lineRule="auto"/>
    </w:pPr>
    <w:rPr>
      <w:sz w:val="20"/>
    </w:rPr>
    <w:tblPr>
      <w:tblStyleRowBandSize w:val="1"/>
      <w:tblStyleColBandSize w:val="1"/>
      <w:tblBorders>
        <w:top w:val="single" w:sz="32" w:space="0" w:color="C9C9C9"/>
        <w:left w:val="single" w:sz="32" w:space="0" w:color="C9C9C9"/>
        <w:bottom w:val="single" w:sz="32" w:space="0" w:color="C9C9C9"/>
        <w:right w:val="single" w:sz="32" w:space="0" w:color="C9C9C9"/>
      </w:tblBorders>
      <w:shd w:val="clear" w:color="C9C9C9" w:fill="C9C9C9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C9C9C9"/>
          <w:bottom w:val="single" w:sz="12" w:space="0" w:color="FFFFFF"/>
        </w:tcBorders>
        <w:shd w:val="clear" w:color="C9C9C9" w:fill="C9C9C9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C9C9C9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C9C9C9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C9C9C9" w:fill="C9C9C9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C9C9C9" w:fill="C9C9C9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C9C9C9" w:fill="C9C9C9"/>
      </w:tcPr>
    </w:tblStylePr>
  </w:style>
  <w:style w:type="table" w:customStyle="1" w:styleId="ListTable5Dark-Accent4">
    <w:name w:val="List Table 5 Dark - Accent 4"/>
    <w:basedOn w:val="a1"/>
    <w:uiPriority w:val="99"/>
    <w:rsid w:val="006D69C0"/>
    <w:pPr>
      <w:spacing w:after="0" w:line="240" w:lineRule="auto"/>
    </w:pPr>
    <w:rPr>
      <w:sz w:val="20"/>
    </w:rPr>
    <w:tblPr>
      <w:tblStyleRowBandSize w:val="1"/>
      <w:tblStyleColBandSize w:val="1"/>
      <w:tblBorders>
        <w:top w:val="single" w:sz="32" w:space="0" w:color="FFD865"/>
        <w:left w:val="single" w:sz="32" w:space="0" w:color="FFD865"/>
        <w:bottom w:val="single" w:sz="32" w:space="0" w:color="FFD865"/>
        <w:right w:val="single" w:sz="32" w:space="0" w:color="FFD865"/>
      </w:tblBorders>
      <w:shd w:val="clear" w:color="FFD865" w:fill="FFD865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FD865"/>
          <w:bottom w:val="single" w:sz="12" w:space="0" w:color="FFFFFF"/>
        </w:tcBorders>
        <w:shd w:val="clear" w:color="FFD865" w:fill="FFD865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FD86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FD86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D865" w:fill="FFD865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D865" w:fill="FFD865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D865" w:fill="FFD865"/>
      </w:tcPr>
    </w:tblStylePr>
  </w:style>
  <w:style w:type="table" w:customStyle="1" w:styleId="ListTable5Dark-Accent5">
    <w:name w:val="List Table 5 Dark - Accent 5"/>
    <w:basedOn w:val="a1"/>
    <w:uiPriority w:val="99"/>
    <w:rsid w:val="006D69C0"/>
    <w:pPr>
      <w:spacing w:after="0" w:line="240" w:lineRule="auto"/>
    </w:pPr>
    <w:rPr>
      <w:sz w:val="20"/>
    </w:rPr>
    <w:tblPr>
      <w:tblStyleRowBandSize w:val="1"/>
      <w:tblStyleColBandSize w:val="1"/>
      <w:tblBorders>
        <w:top w:val="single" w:sz="32" w:space="0" w:color="8DA9DB"/>
        <w:left w:val="single" w:sz="32" w:space="0" w:color="8DA9DB"/>
        <w:bottom w:val="single" w:sz="32" w:space="0" w:color="8DA9DB"/>
        <w:right w:val="single" w:sz="32" w:space="0" w:color="8DA9DB"/>
      </w:tblBorders>
      <w:shd w:val="clear" w:color="8DA9DB" w:fill="8DA9DB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8DA9DB"/>
          <w:bottom w:val="single" w:sz="12" w:space="0" w:color="FFFFFF"/>
        </w:tcBorders>
        <w:shd w:val="clear" w:color="8DA9DB" w:fill="8DA9DB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8DA9DB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8DA9DB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8DA9DB" w:fill="8DA9DB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8DA9DB" w:fill="8DA9DB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8DA9DB" w:fill="8DA9DB"/>
      </w:tcPr>
    </w:tblStylePr>
  </w:style>
  <w:style w:type="table" w:customStyle="1" w:styleId="ListTable5Dark-Accent6">
    <w:name w:val="List Table 5 Dark - Accent 6"/>
    <w:basedOn w:val="a1"/>
    <w:uiPriority w:val="99"/>
    <w:rsid w:val="006D69C0"/>
    <w:pPr>
      <w:spacing w:after="0" w:line="240" w:lineRule="auto"/>
    </w:pPr>
    <w:rPr>
      <w:sz w:val="20"/>
    </w:rPr>
    <w:tblPr>
      <w:tblStyleRowBandSize w:val="1"/>
      <w:tblStyleColBandSize w:val="1"/>
      <w:tblBorders>
        <w:top w:val="single" w:sz="32" w:space="0" w:color="A9D08E"/>
        <w:left w:val="single" w:sz="32" w:space="0" w:color="A9D08E"/>
        <w:bottom w:val="single" w:sz="32" w:space="0" w:color="A9D08E"/>
        <w:right w:val="single" w:sz="32" w:space="0" w:color="A9D08E"/>
      </w:tblBorders>
      <w:shd w:val="clear" w:color="A9D08E" w:fill="A9D08E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A9D08E"/>
          <w:bottom w:val="single" w:sz="12" w:space="0" w:color="FFFFFF"/>
        </w:tcBorders>
        <w:shd w:val="clear" w:color="A9D08E" w:fill="A9D08E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A9D08E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A9D08E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A9D08E" w:fill="A9D08E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A9D08E" w:fill="A9D08E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A9D08E" w:fill="A9D08E"/>
      </w:tcPr>
    </w:tblStylePr>
  </w:style>
  <w:style w:type="table" w:customStyle="1" w:styleId="-610">
    <w:name w:val="Список-таблица 6 цветная1"/>
    <w:basedOn w:val="a1"/>
    <w:next w:val="-60"/>
    <w:uiPriority w:val="99"/>
    <w:rsid w:val="006D69C0"/>
    <w:pPr>
      <w:spacing w:after="0" w:line="240" w:lineRule="auto"/>
    </w:pPr>
    <w:rPr>
      <w:sz w:val="20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6D69C0"/>
    <w:pPr>
      <w:spacing w:after="0" w:line="240" w:lineRule="auto"/>
    </w:pPr>
    <w:rPr>
      <w:sz w:val="20"/>
    </w:rPr>
    <w:tblPr>
      <w:tblStyleRowBandSize w:val="1"/>
      <w:tblStyleColBandSize w:val="1"/>
      <w:tblBorders>
        <w:top w:val="single" w:sz="4" w:space="0" w:color="5B9BD5"/>
        <w:bottom w:val="single" w:sz="4" w:space="0" w:color="5B9BD5"/>
      </w:tblBorders>
    </w:tblPr>
    <w:tblStylePr w:type="firstRow">
      <w:rPr>
        <w:b/>
        <w:color w:val="245A8D"/>
      </w:rPr>
      <w:tblPr/>
      <w:tcPr>
        <w:tcBorders>
          <w:bottom w:val="single" w:sz="4" w:space="0" w:color="5B9BD5"/>
        </w:tcBorders>
      </w:tcPr>
    </w:tblStylePr>
    <w:tblStylePr w:type="lastRow">
      <w:rPr>
        <w:b/>
        <w:color w:val="245A8D"/>
      </w:rPr>
      <w:tblPr/>
      <w:tcPr>
        <w:tcBorders>
          <w:top w:val="single" w:sz="4" w:space="0" w:color="5B9BD5"/>
        </w:tcBorders>
      </w:tcPr>
    </w:tblStylePr>
    <w:tblStylePr w:type="firstCol">
      <w:rPr>
        <w:b/>
        <w:color w:val="245A8D"/>
      </w:rPr>
    </w:tblStylePr>
    <w:tblStylePr w:type="lastCol">
      <w:rPr>
        <w:b/>
        <w:color w:val="245A8D"/>
      </w:rPr>
    </w:tblStylePr>
    <w:tblStylePr w:type="band1Vert">
      <w:tblPr/>
      <w:tcPr>
        <w:shd w:val="clear" w:color="D5E5F4" w:fill="D5E5F4"/>
      </w:tcPr>
    </w:tblStylePr>
    <w:tblStylePr w:type="band1Horz">
      <w:rPr>
        <w:rFonts w:ascii="Arial" w:hAnsi="Arial"/>
        <w:color w:val="245A8D"/>
        <w:sz w:val="22"/>
      </w:rPr>
      <w:tblPr/>
      <w:tcPr>
        <w:shd w:val="clear" w:color="D5E5F4" w:fill="D5E5F4"/>
      </w:tcPr>
    </w:tblStylePr>
    <w:tblStylePr w:type="band2Horz">
      <w:rPr>
        <w:rFonts w:ascii="Arial" w:hAnsi="Arial"/>
        <w:color w:val="245A8D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6D69C0"/>
    <w:pPr>
      <w:spacing w:after="0" w:line="240" w:lineRule="auto"/>
    </w:pPr>
    <w:rPr>
      <w:sz w:val="20"/>
    </w:rPr>
    <w:tblPr>
      <w:tblStyleRowBandSize w:val="1"/>
      <w:tblStyleColBandSize w:val="1"/>
      <w:tblBorders>
        <w:top w:val="single" w:sz="4" w:space="0" w:color="F4B184"/>
        <w:bottom w:val="single" w:sz="4" w:space="0" w:color="F4B184"/>
      </w:tblBorders>
    </w:tblPr>
    <w:tblStylePr w:type="firstRow">
      <w:rPr>
        <w:b/>
        <w:color w:val="F4B184"/>
      </w:rPr>
      <w:tblPr/>
      <w:tcPr>
        <w:tcBorders>
          <w:bottom w:val="single" w:sz="4" w:space="0" w:color="F4B184"/>
        </w:tcBorders>
      </w:tcPr>
    </w:tblStylePr>
    <w:tblStylePr w:type="lastRow">
      <w:rPr>
        <w:b/>
        <w:color w:val="F4B184"/>
      </w:rPr>
      <w:tblPr/>
      <w:tcPr>
        <w:tcBorders>
          <w:top w:val="single" w:sz="4" w:space="0" w:color="F4B184"/>
        </w:tcBorders>
      </w:tcPr>
    </w:tblStylePr>
    <w:tblStylePr w:type="firstCol">
      <w:rPr>
        <w:b/>
        <w:color w:val="F4B184"/>
      </w:rPr>
    </w:tblStylePr>
    <w:tblStylePr w:type="lastCol">
      <w:rPr>
        <w:b/>
        <w:color w:val="F4B184"/>
      </w:rPr>
    </w:tblStylePr>
    <w:tblStylePr w:type="band1Vert">
      <w:tblPr/>
      <w:tcPr>
        <w:shd w:val="clear" w:color="FADECB" w:fill="FADECB"/>
      </w:tcPr>
    </w:tblStylePr>
    <w:tblStylePr w:type="band1Horz">
      <w:rPr>
        <w:rFonts w:ascii="Arial" w:hAnsi="Arial"/>
        <w:color w:val="F4B184"/>
        <w:sz w:val="22"/>
      </w:rPr>
      <w:tblPr/>
      <w:tcPr>
        <w:shd w:val="clear" w:color="FADECB" w:fill="FADECB"/>
      </w:tcPr>
    </w:tblStylePr>
    <w:tblStylePr w:type="band2Horz">
      <w:rPr>
        <w:rFonts w:ascii="Arial" w:hAnsi="Arial"/>
        <w:color w:val="F4B184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6D69C0"/>
    <w:pPr>
      <w:spacing w:after="0" w:line="240" w:lineRule="auto"/>
    </w:pPr>
    <w:rPr>
      <w:sz w:val="20"/>
    </w:rPr>
    <w:tblPr>
      <w:tblStyleRowBandSize w:val="1"/>
      <w:tblStyleColBandSize w:val="1"/>
      <w:tblBorders>
        <w:top w:val="single" w:sz="4" w:space="0" w:color="C9C9C9"/>
        <w:bottom w:val="single" w:sz="4" w:space="0" w:color="C9C9C9"/>
      </w:tblBorders>
    </w:tblPr>
    <w:tblStylePr w:type="firstRow">
      <w:rPr>
        <w:b/>
        <w:color w:val="C9C9C9"/>
      </w:rPr>
      <w:tblPr/>
      <w:tcPr>
        <w:tcBorders>
          <w:bottom w:val="single" w:sz="4" w:space="0" w:color="C9C9C9"/>
        </w:tcBorders>
      </w:tcPr>
    </w:tblStylePr>
    <w:tblStylePr w:type="lastRow">
      <w:rPr>
        <w:b/>
        <w:color w:val="C9C9C9"/>
      </w:rPr>
      <w:tblPr/>
      <w:tcPr>
        <w:tcBorders>
          <w:top w:val="single" w:sz="4" w:space="0" w:color="C9C9C9"/>
        </w:tcBorders>
      </w:tcPr>
    </w:tblStylePr>
    <w:tblStylePr w:type="firstCol">
      <w:rPr>
        <w:b/>
        <w:color w:val="C9C9C9"/>
      </w:rPr>
    </w:tblStylePr>
    <w:tblStylePr w:type="lastCol">
      <w:rPr>
        <w:b/>
        <w:color w:val="C9C9C9"/>
      </w:rPr>
    </w:tblStylePr>
    <w:tblStylePr w:type="band1Vert">
      <w:tblPr/>
      <w:tcPr>
        <w:shd w:val="clear" w:color="E8E8E8" w:fill="E8E8E8"/>
      </w:tcPr>
    </w:tblStylePr>
    <w:tblStylePr w:type="band1Horz">
      <w:rPr>
        <w:rFonts w:ascii="Arial" w:hAnsi="Arial"/>
        <w:color w:val="C9C9C9"/>
        <w:sz w:val="22"/>
      </w:rPr>
      <w:tblPr/>
      <w:tcPr>
        <w:shd w:val="clear" w:color="E8E8E8" w:fill="E8E8E8"/>
      </w:tcPr>
    </w:tblStylePr>
    <w:tblStylePr w:type="band2Horz">
      <w:rPr>
        <w:rFonts w:ascii="Arial" w:hAnsi="Arial"/>
        <w:color w:val="C9C9C9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6D69C0"/>
    <w:pPr>
      <w:spacing w:after="0" w:line="240" w:lineRule="auto"/>
    </w:pPr>
    <w:rPr>
      <w:sz w:val="20"/>
    </w:rPr>
    <w:tblPr>
      <w:tblStyleRowBandSize w:val="1"/>
      <w:tblStyleColBandSize w:val="1"/>
      <w:tblBorders>
        <w:top w:val="single" w:sz="4" w:space="0" w:color="FFD865"/>
        <w:bottom w:val="single" w:sz="4" w:space="0" w:color="FFD865"/>
      </w:tblBorders>
    </w:tblPr>
    <w:tblStylePr w:type="firstRow">
      <w:rPr>
        <w:b/>
        <w:color w:val="FFD865"/>
      </w:rPr>
      <w:tblPr/>
      <w:tcPr>
        <w:tcBorders>
          <w:bottom w:val="single" w:sz="4" w:space="0" w:color="FFD865"/>
        </w:tcBorders>
      </w:tcPr>
    </w:tblStylePr>
    <w:tblStylePr w:type="lastRow">
      <w:rPr>
        <w:b/>
        <w:color w:val="FFD865"/>
      </w:rPr>
      <w:tblPr/>
      <w:tcPr>
        <w:tcBorders>
          <w:top w:val="single" w:sz="4" w:space="0" w:color="FFD865"/>
        </w:tcBorders>
      </w:tcPr>
    </w:tblStylePr>
    <w:tblStylePr w:type="firstCol">
      <w:rPr>
        <w:b/>
        <w:color w:val="FFD865"/>
      </w:rPr>
    </w:tblStylePr>
    <w:tblStylePr w:type="lastCol">
      <w:rPr>
        <w:b/>
        <w:color w:val="FFD865"/>
      </w:rPr>
    </w:tblStylePr>
    <w:tblStylePr w:type="band1Vert">
      <w:tblPr/>
      <w:tcPr>
        <w:shd w:val="clear" w:color="FFEFBF" w:fill="FFEFBF"/>
      </w:tcPr>
    </w:tblStylePr>
    <w:tblStylePr w:type="band1Horz">
      <w:rPr>
        <w:rFonts w:ascii="Arial" w:hAnsi="Arial"/>
        <w:color w:val="FFD865"/>
        <w:sz w:val="22"/>
      </w:rPr>
      <w:tblPr/>
      <w:tcPr>
        <w:shd w:val="clear" w:color="FFEFBF" w:fill="FFEFBF"/>
      </w:tcPr>
    </w:tblStylePr>
    <w:tblStylePr w:type="band2Horz">
      <w:rPr>
        <w:rFonts w:ascii="Arial" w:hAnsi="Arial"/>
        <w:color w:val="FFD86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6D69C0"/>
    <w:pPr>
      <w:spacing w:after="0" w:line="240" w:lineRule="auto"/>
    </w:pPr>
    <w:rPr>
      <w:sz w:val="20"/>
    </w:rPr>
    <w:tblPr>
      <w:tblStyleRowBandSize w:val="1"/>
      <w:tblStyleColBandSize w:val="1"/>
      <w:tblBorders>
        <w:top w:val="single" w:sz="4" w:space="0" w:color="8DA9DB"/>
        <w:bottom w:val="single" w:sz="4" w:space="0" w:color="8DA9DB"/>
      </w:tblBorders>
    </w:tblPr>
    <w:tblStylePr w:type="firstRow">
      <w:rPr>
        <w:b/>
        <w:color w:val="8DA9DB"/>
      </w:rPr>
      <w:tblPr/>
      <w:tcPr>
        <w:tcBorders>
          <w:bottom w:val="single" w:sz="4" w:space="0" w:color="8DA9DB"/>
        </w:tcBorders>
      </w:tcPr>
    </w:tblStylePr>
    <w:tblStylePr w:type="lastRow">
      <w:rPr>
        <w:b/>
        <w:color w:val="8DA9DB"/>
      </w:rPr>
      <w:tblPr/>
      <w:tcPr>
        <w:tcBorders>
          <w:top w:val="single" w:sz="4" w:space="0" w:color="8DA9DB"/>
        </w:tcBorders>
      </w:tcPr>
    </w:tblStylePr>
    <w:tblStylePr w:type="firstCol">
      <w:rPr>
        <w:b/>
        <w:color w:val="8DA9DB"/>
      </w:rPr>
    </w:tblStylePr>
    <w:tblStylePr w:type="lastCol">
      <w:rPr>
        <w:b/>
        <w:color w:val="8DA9DB"/>
      </w:rPr>
    </w:tblStylePr>
    <w:tblStylePr w:type="band1Vert">
      <w:tblPr/>
      <w:tcPr>
        <w:shd w:val="clear" w:color="CFDBF0" w:fill="CFDBF0"/>
      </w:tcPr>
    </w:tblStylePr>
    <w:tblStylePr w:type="band1Horz">
      <w:rPr>
        <w:rFonts w:ascii="Arial" w:hAnsi="Arial"/>
        <w:color w:val="8DA9DB"/>
        <w:sz w:val="22"/>
      </w:rPr>
      <w:tblPr/>
      <w:tcPr>
        <w:shd w:val="clear" w:color="CFDBF0" w:fill="CFDBF0"/>
      </w:tcPr>
    </w:tblStylePr>
    <w:tblStylePr w:type="band2Horz">
      <w:rPr>
        <w:rFonts w:ascii="Arial" w:hAnsi="Arial"/>
        <w:color w:val="8DA9DB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6D69C0"/>
    <w:pPr>
      <w:spacing w:after="0" w:line="240" w:lineRule="auto"/>
    </w:pPr>
    <w:rPr>
      <w:sz w:val="20"/>
    </w:rPr>
    <w:tblPr>
      <w:tblStyleRowBandSize w:val="1"/>
      <w:tblStyleColBandSize w:val="1"/>
      <w:tblBorders>
        <w:top w:val="single" w:sz="4" w:space="0" w:color="A9D08E"/>
        <w:bottom w:val="single" w:sz="4" w:space="0" w:color="A9D08E"/>
      </w:tblBorders>
    </w:tblPr>
    <w:tblStylePr w:type="firstRow">
      <w:rPr>
        <w:b/>
        <w:color w:val="A9D08E"/>
      </w:rPr>
      <w:tblPr/>
      <w:tcPr>
        <w:tcBorders>
          <w:bottom w:val="single" w:sz="4" w:space="0" w:color="A9D08E"/>
        </w:tcBorders>
      </w:tcPr>
    </w:tblStylePr>
    <w:tblStylePr w:type="lastRow">
      <w:rPr>
        <w:b/>
        <w:color w:val="A9D08E"/>
      </w:rPr>
      <w:tblPr/>
      <w:tcPr>
        <w:tcBorders>
          <w:top w:val="single" w:sz="4" w:space="0" w:color="A9D08E"/>
        </w:tcBorders>
      </w:tcPr>
    </w:tblStylePr>
    <w:tblStylePr w:type="firstCol">
      <w:rPr>
        <w:b/>
        <w:color w:val="A9D08E"/>
      </w:rPr>
    </w:tblStylePr>
    <w:tblStylePr w:type="lastCol">
      <w:rPr>
        <w:b/>
        <w:color w:val="A9D08E"/>
      </w:rPr>
    </w:tblStylePr>
    <w:tblStylePr w:type="band1Vert">
      <w:tblPr/>
      <w:tcPr>
        <w:shd w:val="clear" w:color="DAEBCF" w:fill="DAEBCF"/>
      </w:tcPr>
    </w:tblStylePr>
    <w:tblStylePr w:type="band1Horz">
      <w:rPr>
        <w:rFonts w:ascii="Arial" w:hAnsi="Arial"/>
        <w:color w:val="A9D08E"/>
        <w:sz w:val="22"/>
      </w:rPr>
      <w:tblPr/>
      <w:tcPr>
        <w:shd w:val="clear" w:color="DAEBCF" w:fill="DAEBCF"/>
      </w:tcPr>
    </w:tblStylePr>
    <w:tblStylePr w:type="band2Horz">
      <w:rPr>
        <w:rFonts w:ascii="Arial" w:hAnsi="Arial"/>
        <w:color w:val="A9D08E"/>
        <w:sz w:val="22"/>
      </w:rPr>
    </w:tblStylePr>
  </w:style>
  <w:style w:type="table" w:customStyle="1" w:styleId="-710">
    <w:name w:val="Список-таблица 7 цветная1"/>
    <w:basedOn w:val="a1"/>
    <w:next w:val="-70"/>
    <w:uiPriority w:val="99"/>
    <w:rsid w:val="006D69C0"/>
    <w:pPr>
      <w:spacing w:after="0" w:line="240" w:lineRule="auto"/>
    </w:pPr>
    <w:rPr>
      <w:sz w:val="20"/>
    </w:rPr>
    <w:tblPr>
      <w:tblStyleRowBandSize w:val="1"/>
      <w:tblStyleColBandSize w:val="1"/>
      <w:tblBorders>
        <w:right w:val="single" w:sz="4" w:space="0" w:color="7F7F7F"/>
      </w:tblBorders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6D69C0"/>
    <w:pPr>
      <w:spacing w:after="0" w:line="240" w:lineRule="auto"/>
    </w:pPr>
    <w:rPr>
      <w:sz w:val="20"/>
    </w:rPr>
    <w:tblPr>
      <w:tblStyleRowBandSize w:val="1"/>
      <w:tblStyleColBandSize w:val="1"/>
      <w:tblBorders>
        <w:right w:val="single" w:sz="4" w:space="0" w:color="5B9BD5"/>
      </w:tblBorders>
    </w:tblPr>
    <w:tblStylePr w:type="firstRow">
      <w:rPr>
        <w:rFonts w:ascii="Arial" w:hAnsi="Arial"/>
        <w:i/>
        <w:color w:val="245A8D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245A8D"/>
        <w:sz w:val="22"/>
      </w:rPr>
      <w:tblPr/>
      <w:tcPr>
        <w:tcBorders>
          <w:top w:val="single" w:sz="4" w:space="0" w:color="5B9BD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45A8D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/>
        </w:tcBorders>
        <w:shd w:val="clear" w:color="FFFFFF" w:fill="auto"/>
      </w:tcPr>
    </w:tblStylePr>
    <w:tblStylePr w:type="lastCol">
      <w:rPr>
        <w:rFonts w:ascii="Arial" w:hAnsi="Arial"/>
        <w:i/>
        <w:color w:val="245A8D"/>
        <w:sz w:val="22"/>
      </w:rPr>
      <w:tblPr/>
      <w:tcPr>
        <w:tcBorders>
          <w:top w:val="none" w:sz="0" w:space="0" w:color="auto"/>
          <w:left w:val="single" w:sz="4" w:space="0" w:color="5B9BD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fill="D5E5F4"/>
      </w:tcPr>
    </w:tblStylePr>
    <w:tblStylePr w:type="band1Horz">
      <w:rPr>
        <w:rFonts w:ascii="Arial" w:hAnsi="Arial"/>
        <w:color w:val="245A8D"/>
        <w:sz w:val="22"/>
      </w:rPr>
      <w:tblPr/>
      <w:tcPr>
        <w:shd w:val="clear" w:color="D5E5F4" w:fill="D5E5F4"/>
      </w:tcPr>
    </w:tblStylePr>
    <w:tblStylePr w:type="band2Horz">
      <w:rPr>
        <w:rFonts w:ascii="Arial" w:hAnsi="Arial"/>
        <w:color w:val="245A8D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6D69C0"/>
    <w:pPr>
      <w:spacing w:after="0" w:line="240" w:lineRule="auto"/>
    </w:pPr>
    <w:rPr>
      <w:sz w:val="20"/>
    </w:rPr>
    <w:tblPr>
      <w:tblStyleRowBandSize w:val="1"/>
      <w:tblStyleColBandSize w:val="1"/>
      <w:tblBorders>
        <w:right w:val="single" w:sz="4" w:space="0" w:color="F4B184"/>
      </w:tblBorders>
    </w:tblPr>
    <w:tblStylePr w:type="firstRow">
      <w:rPr>
        <w:rFonts w:ascii="Arial" w:hAnsi="Arial"/>
        <w:i/>
        <w:color w:val="F4B184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F4B184"/>
        <w:sz w:val="22"/>
      </w:rPr>
      <w:tblPr/>
      <w:tcPr>
        <w:tcBorders>
          <w:top w:val="single" w:sz="4" w:space="0" w:color="F4B184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4B184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/>
        </w:tcBorders>
        <w:shd w:val="clear" w:color="FFFFFF" w:fill="auto"/>
      </w:tcPr>
    </w:tblStylePr>
    <w:tblStylePr w:type="lastCol">
      <w:rPr>
        <w:rFonts w:ascii="Arial" w:hAnsi="Arial"/>
        <w:i/>
        <w:color w:val="F4B184"/>
        <w:sz w:val="22"/>
      </w:rPr>
      <w:tblPr/>
      <w:tcPr>
        <w:tcBorders>
          <w:top w:val="none" w:sz="0" w:space="0" w:color="auto"/>
          <w:left w:val="single" w:sz="4" w:space="0" w:color="F4B184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fill="FADECB"/>
      </w:tcPr>
    </w:tblStylePr>
    <w:tblStylePr w:type="band1Horz">
      <w:rPr>
        <w:rFonts w:ascii="Arial" w:hAnsi="Arial"/>
        <w:color w:val="F4B184"/>
        <w:sz w:val="22"/>
      </w:rPr>
      <w:tblPr/>
      <w:tcPr>
        <w:shd w:val="clear" w:color="FADECB" w:fill="FADECB"/>
      </w:tcPr>
    </w:tblStylePr>
    <w:tblStylePr w:type="band2Horz">
      <w:rPr>
        <w:rFonts w:ascii="Arial" w:hAnsi="Arial"/>
        <w:color w:val="F4B184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6D69C0"/>
    <w:pPr>
      <w:spacing w:after="0" w:line="240" w:lineRule="auto"/>
    </w:pPr>
    <w:rPr>
      <w:sz w:val="20"/>
    </w:rPr>
    <w:tblPr>
      <w:tblStyleRowBandSize w:val="1"/>
      <w:tblStyleColBandSize w:val="1"/>
      <w:tblBorders>
        <w:right w:val="single" w:sz="4" w:space="0" w:color="C9C9C9"/>
      </w:tblBorders>
    </w:tblPr>
    <w:tblStylePr w:type="firstRow">
      <w:rPr>
        <w:rFonts w:ascii="Arial" w:hAnsi="Arial"/>
        <w:i/>
        <w:color w:val="C9C9C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C9C9C9"/>
        <w:sz w:val="22"/>
      </w:rPr>
      <w:tblPr/>
      <w:tcPr>
        <w:tcBorders>
          <w:top w:val="single" w:sz="4" w:space="0" w:color="C9C9C9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C9C9C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/>
        </w:tcBorders>
        <w:shd w:val="clear" w:color="FFFFFF" w:fill="auto"/>
      </w:tcPr>
    </w:tblStylePr>
    <w:tblStylePr w:type="lastCol">
      <w:rPr>
        <w:rFonts w:ascii="Arial" w:hAnsi="Arial"/>
        <w:i/>
        <w:color w:val="C9C9C9"/>
        <w:sz w:val="22"/>
      </w:rPr>
      <w:tblPr/>
      <w:tcPr>
        <w:tcBorders>
          <w:top w:val="none" w:sz="0" w:space="0" w:color="auto"/>
          <w:left w:val="single" w:sz="4" w:space="0" w:color="C9C9C9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fill="E8E8E8"/>
      </w:tcPr>
    </w:tblStylePr>
    <w:tblStylePr w:type="band1Horz">
      <w:rPr>
        <w:rFonts w:ascii="Arial" w:hAnsi="Arial"/>
        <w:color w:val="C9C9C9"/>
        <w:sz w:val="22"/>
      </w:rPr>
      <w:tblPr/>
      <w:tcPr>
        <w:shd w:val="clear" w:color="E8E8E8" w:fill="E8E8E8"/>
      </w:tcPr>
    </w:tblStylePr>
    <w:tblStylePr w:type="band2Horz">
      <w:rPr>
        <w:rFonts w:ascii="Arial" w:hAnsi="Arial"/>
        <w:color w:val="C9C9C9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6D69C0"/>
    <w:pPr>
      <w:spacing w:after="0" w:line="240" w:lineRule="auto"/>
    </w:pPr>
    <w:rPr>
      <w:sz w:val="20"/>
    </w:rPr>
    <w:tblPr>
      <w:tblStyleRowBandSize w:val="1"/>
      <w:tblStyleColBandSize w:val="1"/>
      <w:tblBorders>
        <w:right w:val="single" w:sz="4" w:space="0" w:color="FFD865"/>
      </w:tblBorders>
    </w:tblPr>
    <w:tblStylePr w:type="firstRow">
      <w:rPr>
        <w:rFonts w:ascii="Arial" w:hAnsi="Arial"/>
        <w:i/>
        <w:color w:val="FFD86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FFD865"/>
        <w:sz w:val="22"/>
      </w:rPr>
      <w:tblPr/>
      <w:tcPr>
        <w:tcBorders>
          <w:top w:val="single" w:sz="4" w:space="0" w:color="FFD86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FD86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/>
        </w:tcBorders>
        <w:shd w:val="clear" w:color="FFFFFF" w:fill="auto"/>
      </w:tcPr>
    </w:tblStylePr>
    <w:tblStylePr w:type="lastCol">
      <w:rPr>
        <w:rFonts w:ascii="Arial" w:hAnsi="Arial"/>
        <w:i/>
        <w:color w:val="FFD865"/>
        <w:sz w:val="22"/>
      </w:rPr>
      <w:tblPr/>
      <w:tcPr>
        <w:tcBorders>
          <w:top w:val="none" w:sz="0" w:space="0" w:color="auto"/>
          <w:left w:val="single" w:sz="4" w:space="0" w:color="FFD86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fill="FFEFBF"/>
      </w:tcPr>
    </w:tblStylePr>
    <w:tblStylePr w:type="band1Horz">
      <w:rPr>
        <w:rFonts w:ascii="Arial" w:hAnsi="Arial"/>
        <w:color w:val="FFD865"/>
        <w:sz w:val="22"/>
      </w:rPr>
      <w:tblPr/>
      <w:tcPr>
        <w:shd w:val="clear" w:color="FFEFBF" w:fill="FFEFBF"/>
      </w:tcPr>
    </w:tblStylePr>
    <w:tblStylePr w:type="band2Horz">
      <w:rPr>
        <w:rFonts w:ascii="Arial" w:hAnsi="Arial"/>
        <w:color w:val="FFD86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6D69C0"/>
    <w:pPr>
      <w:spacing w:after="0" w:line="240" w:lineRule="auto"/>
    </w:pPr>
    <w:rPr>
      <w:sz w:val="20"/>
    </w:rPr>
    <w:tblPr>
      <w:tblStyleRowBandSize w:val="1"/>
      <w:tblStyleColBandSize w:val="1"/>
      <w:tblBorders>
        <w:right w:val="single" w:sz="4" w:space="0" w:color="8DA9DB"/>
      </w:tblBorders>
    </w:tblPr>
    <w:tblStylePr w:type="firstRow">
      <w:rPr>
        <w:rFonts w:ascii="Arial" w:hAnsi="Arial"/>
        <w:i/>
        <w:color w:val="8DA9DB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8DA9DB"/>
        <w:sz w:val="22"/>
      </w:rPr>
      <w:tblPr/>
      <w:tcPr>
        <w:tcBorders>
          <w:top w:val="single" w:sz="4" w:space="0" w:color="8DA9DB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8DA9DB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/>
        </w:tcBorders>
        <w:shd w:val="clear" w:color="FFFFFF" w:fill="auto"/>
      </w:tcPr>
    </w:tblStylePr>
    <w:tblStylePr w:type="lastCol">
      <w:rPr>
        <w:rFonts w:ascii="Arial" w:hAnsi="Arial"/>
        <w:i/>
        <w:color w:val="8DA9DB"/>
        <w:sz w:val="22"/>
      </w:rPr>
      <w:tblPr/>
      <w:tcPr>
        <w:tcBorders>
          <w:top w:val="none" w:sz="0" w:space="0" w:color="auto"/>
          <w:left w:val="single" w:sz="4" w:space="0" w:color="8DA9DB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fill="CFDBF0"/>
      </w:tcPr>
    </w:tblStylePr>
    <w:tblStylePr w:type="band1Horz">
      <w:rPr>
        <w:rFonts w:ascii="Arial" w:hAnsi="Arial"/>
        <w:color w:val="8DA9DB"/>
        <w:sz w:val="22"/>
      </w:rPr>
      <w:tblPr/>
      <w:tcPr>
        <w:shd w:val="clear" w:color="CFDBF0" w:fill="CFDBF0"/>
      </w:tcPr>
    </w:tblStylePr>
    <w:tblStylePr w:type="band2Horz">
      <w:rPr>
        <w:rFonts w:ascii="Arial" w:hAnsi="Arial"/>
        <w:color w:val="8DA9DB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6D69C0"/>
    <w:pPr>
      <w:spacing w:after="0" w:line="240" w:lineRule="auto"/>
    </w:pPr>
    <w:rPr>
      <w:sz w:val="20"/>
    </w:rPr>
    <w:tblPr>
      <w:tblStyleRowBandSize w:val="1"/>
      <w:tblStyleColBandSize w:val="1"/>
      <w:tblBorders>
        <w:right w:val="single" w:sz="4" w:space="0" w:color="A9D08E"/>
      </w:tblBorders>
    </w:tblPr>
    <w:tblStylePr w:type="firstRow">
      <w:rPr>
        <w:rFonts w:ascii="Arial" w:hAnsi="Arial"/>
        <w:i/>
        <w:color w:val="A9D08E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A9D08E"/>
        <w:sz w:val="22"/>
      </w:rPr>
      <w:tblPr/>
      <w:tcPr>
        <w:tcBorders>
          <w:top w:val="single" w:sz="4" w:space="0" w:color="A9D08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A9D08E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/>
        </w:tcBorders>
        <w:shd w:val="clear" w:color="FFFFFF" w:fill="auto"/>
      </w:tcPr>
    </w:tblStylePr>
    <w:tblStylePr w:type="lastCol">
      <w:rPr>
        <w:rFonts w:ascii="Arial" w:hAnsi="Arial"/>
        <w:i/>
        <w:color w:val="A9D08E"/>
        <w:sz w:val="22"/>
      </w:rPr>
      <w:tblPr/>
      <w:tcPr>
        <w:tcBorders>
          <w:top w:val="none" w:sz="0" w:space="0" w:color="auto"/>
          <w:left w:val="single" w:sz="4" w:space="0" w:color="A9D08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fill="DAEBCF"/>
      </w:tcPr>
    </w:tblStylePr>
    <w:tblStylePr w:type="band1Horz">
      <w:rPr>
        <w:rFonts w:ascii="Arial" w:hAnsi="Arial"/>
        <w:color w:val="A9D08E"/>
        <w:sz w:val="22"/>
      </w:rPr>
      <w:tblPr/>
      <w:tcPr>
        <w:shd w:val="clear" w:color="DAEBCF" w:fill="DAEBCF"/>
      </w:tcPr>
    </w:tblStylePr>
    <w:tblStylePr w:type="band2Horz">
      <w:rPr>
        <w:rFonts w:ascii="Arial" w:hAnsi="Arial"/>
        <w:color w:val="A9D08E"/>
        <w:sz w:val="22"/>
      </w:rPr>
    </w:tblStylePr>
  </w:style>
  <w:style w:type="table" w:customStyle="1" w:styleId="Lined-Accent">
    <w:name w:val="Lined - Accent"/>
    <w:basedOn w:val="a1"/>
    <w:uiPriority w:val="99"/>
    <w:rsid w:val="006D69C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Lined-Accent1">
    <w:name w:val="Lined - Accent 1"/>
    <w:basedOn w:val="a1"/>
    <w:uiPriority w:val="99"/>
    <w:rsid w:val="006D69C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fill="68A2D8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fill="68A2D8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fill="68A2D8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fill="68A2D8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fill="CBDF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fill="CBDFF1"/>
      </w:tcPr>
    </w:tblStylePr>
  </w:style>
  <w:style w:type="table" w:customStyle="1" w:styleId="Lined-Accent2">
    <w:name w:val="Lined - Accent 2"/>
    <w:basedOn w:val="a1"/>
    <w:uiPriority w:val="99"/>
    <w:rsid w:val="006D69C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fill="F4B18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fill="F4B18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fill="F4B18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fill="F4B18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fill="FBE5D6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fill="FBE5D6"/>
      </w:tcPr>
    </w:tblStylePr>
  </w:style>
  <w:style w:type="table" w:customStyle="1" w:styleId="Lined-Accent3">
    <w:name w:val="Lined - Accent 3"/>
    <w:basedOn w:val="a1"/>
    <w:uiPriority w:val="99"/>
    <w:rsid w:val="006D69C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fill="A5A5A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fill="A5A5A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fill="A5A5A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fill="A5A5A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fill="ECEC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fill="ECECEC"/>
      </w:tcPr>
    </w:tblStylePr>
  </w:style>
  <w:style w:type="table" w:customStyle="1" w:styleId="Lined-Accent4">
    <w:name w:val="Lined - Accent 4"/>
    <w:basedOn w:val="a1"/>
    <w:uiPriority w:val="99"/>
    <w:rsid w:val="006D69C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fill="FFD86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fill="FFD86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fill="FFD86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fill="FFD86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fill="FFF2C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fill="FFF2CB"/>
      </w:tcPr>
    </w:tblStylePr>
  </w:style>
  <w:style w:type="table" w:customStyle="1" w:styleId="Lined-Accent5">
    <w:name w:val="Lined - Accent 5"/>
    <w:basedOn w:val="a1"/>
    <w:uiPriority w:val="99"/>
    <w:rsid w:val="006D69C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fill="4472C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fill="4472C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fill="4472C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fill="4472C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fill="D8E2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fill="D8E2F3"/>
      </w:tcPr>
    </w:tblStylePr>
  </w:style>
  <w:style w:type="table" w:customStyle="1" w:styleId="Lined-Accent6">
    <w:name w:val="Lined - Accent 6"/>
    <w:basedOn w:val="a1"/>
    <w:uiPriority w:val="99"/>
    <w:rsid w:val="006D69C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fill="70AD4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fill="70AD4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fill="70AD4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fill="70AD4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fill="E1EF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fill="E1EFD8"/>
      </w:tcPr>
    </w:tblStylePr>
  </w:style>
  <w:style w:type="table" w:customStyle="1" w:styleId="BorderedLined-Accent">
    <w:name w:val="Bordered &amp; Lined - Accent"/>
    <w:basedOn w:val="a1"/>
    <w:uiPriority w:val="99"/>
    <w:rsid w:val="006D69C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BorderedLined-Accent1">
    <w:name w:val="Bordered &amp; Lined - Accent 1"/>
    <w:basedOn w:val="a1"/>
    <w:uiPriority w:val="99"/>
    <w:rsid w:val="006D69C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/>
        <w:left w:val="single" w:sz="4" w:space="0" w:color="245A8D"/>
        <w:bottom w:val="single" w:sz="4" w:space="0" w:color="245A8D"/>
        <w:right w:val="single" w:sz="4" w:space="0" w:color="245A8D"/>
        <w:insideH w:val="single" w:sz="4" w:space="0" w:color="245A8D"/>
        <w:insideV w:val="single" w:sz="4" w:space="0" w:color="245A8D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fill="68A2D8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fill="68A2D8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fill="68A2D8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fill="68A2D8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fill="CBDF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fill="CBDFF1"/>
      </w:tcPr>
    </w:tblStylePr>
  </w:style>
  <w:style w:type="table" w:customStyle="1" w:styleId="BorderedLined-Accent2">
    <w:name w:val="Bordered &amp; Lined - Accent 2"/>
    <w:basedOn w:val="a1"/>
    <w:uiPriority w:val="99"/>
    <w:rsid w:val="006D69C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/>
        <w:left w:val="single" w:sz="4" w:space="0" w:color="99460D"/>
        <w:bottom w:val="single" w:sz="4" w:space="0" w:color="99460D"/>
        <w:right w:val="single" w:sz="4" w:space="0" w:color="99460D"/>
        <w:insideH w:val="single" w:sz="4" w:space="0" w:color="99460D"/>
        <w:insideV w:val="single" w:sz="4" w:space="0" w:color="99460D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fill="F4B18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fill="F4B18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fill="F4B18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fill="F4B18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fill="FBE5D6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fill="FBE5D6"/>
      </w:tcPr>
    </w:tblStylePr>
  </w:style>
  <w:style w:type="table" w:customStyle="1" w:styleId="BorderedLined-Accent3">
    <w:name w:val="Bordered &amp; Lined - Accent 3"/>
    <w:basedOn w:val="a1"/>
    <w:uiPriority w:val="99"/>
    <w:rsid w:val="006D69C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/>
        <w:left w:val="single" w:sz="4" w:space="0" w:color="606060"/>
        <w:bottom w:val="single" w:sz="4" w:space="0" w:color="606060"/>
        <w:right w:val="single" w:sz="4" w:space="0" w:color="606060"/>
        <w:insideH w:val="single" w:sz="4" w:space="0" w:color="606060"/>
        <w:insideV w:val="single" w:sz="4" w:space="0" w:color="606060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fill="A5A5A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fill="A5A5A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fill="A5A5A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fill="A5A5A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fill="ECEC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fill="ECECEC"/>
      </w:tcPr>
    </w:tblStylePr>
  </w:style>
  <w:style w:type="table" w:customStyle="1" w:styleId="BorderedLined-Accent4">
    <w:name w:val="Bordered &amp; Lined - Accent 4"/>
    <w:basedOn w:val="a1"/>
    <w:uiPriority w:val="99"/>
    <w:rsid w:val="006D69C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/>
        <w:left w:val="single" w:sz="4" w:space="0" w:color="957000"/>
        <w:bottom w:val="single" w:sz="4" w:space="0" w:color="957000"/>
        <w:right w:val="single" w:sz="4" w:space="0" w:color="957000"/>
        <w:insideH w:val="single" w:sz="4" w:space="0" w:color="957000"/>
        <w:insideV w:val="single" w:sz="4" w:space="0" w:color="957000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fill="FFD86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fill="FFD86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fill="FFD86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fill="FFD86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fill="FFF2C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fill="FFF2CB"/>
      </w:tcPr>
    </w:tblStylePr>
  </w:style>
  <w:style w:type="table" w:customStyle="1" w:styleId="BorderedLined-Accent5">
    <w:name w:val="Bordered &amp; Lined - Accent 5"/>
    <w:basedOn w:val="a1"/>
    <w:uiPriority w:val="99"/>
    <w:rsid w:val="006D69C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/>
        <w:left w:val="single" w:sz="4" w:space="0" w:color="254175"/>
        <w:bottom w:val="single" w:sz="4" w:space="0" w:color="254175"/>
        <w:right w:val="single" w:sz="4" w:space="0" w:color="254175"/>
        <w:insideH w:val="single" w:sz="4" w:space="0" w:color="254175"/>
        <w:insideV w:val="single" w:sz="4" w:space="0" w:color="25417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fill="4472C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fill="4472C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fill="4472C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fill="4472C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fill="D8E2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fill="D8E2F3"/>
      </w:tcPr>
    </w:tblStylePr>
  </w:style>
  <w:style w:type="table" w:customStyle="1" w:styleId="BorderedLined-Accent6">
    <w:name w:val="Bordered &amp; Lined - Accent 6"/>
    <w:basedOn w:val="a1"/>
    <w:uiPriority w:val="99"/>
    <w:rsid w:val="006D69C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/>
        <w:left w:val="single" w:sz="4" w:space="0" w:color="416429"/>
        <w:bottom w:val="single" w:sz="4" w:space="0" w:color="416429"/>
        <w:right w:val="single" w:sz="4" w:space="0" w:color="416429"/>
        <w:insideH w:val="single" w:sz="4" w:space="0" w:color="416429"/>
        <w:insideV w:val="single" w:sz="4" w:space="0" w:color="41642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fill="70AD4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fill="70AD4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fill="70AD4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fill="70AD4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fill="E1EF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fill="E1EFD8"/>
      </w:tcPr>
    </w:tblStylePr>
  </w:style>
  <w:style w:type="table" w:customStyle="1" w:styleId="Bordered">
    <w:name w:val="Bordered"/>
    <w:basedOn w:val="a1"/>
    <w:uiPriority w:val="99"/>
    <w:rsid w:val="006D69C0"/>
    <w:pPr>
      <w:spacing w:after="0" w:line="240" w:lineRule="auto"/>
    </w:pPr>
    <w:rPr>
      <w:sz w:val="20"/>
    </w:rPr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a1"/>
    <w:uiPriority w:val="99"/>
    <w:rsid w:val="006D69C0"/>
    <w:pPr>
      <w:spacing w:after="0" w:line="240" w:lineRule="auto"/>
    </w:pPr>
    <w:rPr>
      <w:sz w:val="20"/>
    </w:rPr>
    <w:tblPr>
      <w:tblStyleRowBandSize w:val="1"/>
      <w:tblStyleColBandSize w:val="1"/>
      <w:tblBorders>
        <w:top w:val="single" w:sz="4" w:space="0" w:color="BCD6EE"/>
        <w:left w:val="single" w:sz="4" w:space="0" w:color="BCD6EE"/>
        <w:bottom w:val="single" w:sz="4" w:space="0" w:color="BCD6EE"/>
        <w:right w:val="single" w:sz="4" w:space="0" w:color="BCD6EE"/>
        <w:insideH w:val="single" w:sz="4" w:space="0" w:color="BCD6EE"/>
        <w:insideV w:val="single" w:sz="4" w:space="0" w:color="BCD6E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/>
          <w:left w:val="single" w:sz="4" w:space="0" w:color="BCD6EE"/>
          <w:bottom w:val="single" w:sz="4" w:space="0" w:color="BCD6EE"/>
          <w:right w:val="single" w:sz="4" w:space="0" w:color="BCD6EE"/>
        </w:tcBorders>
      </w:tcPr>
    </w:tblStylePr>
  </w:style>
  <w:style w:type="table" w:customStyle="1" w:styleId="Bordered-Accent2">
    <w:name w:val="Bordered - Accent 2"/>
    <w:basedOn w:val="a1"/>
    <w:uiPriority w:val="99"/>
    <w:rsid w:val="006D69C0"/>
    <w:pPr>
      <w:spacing w:after="0" w:line="240" w:lineRule="auto"/>
    </w:pPr>
    <w:rPr>
      <w:sz w:val="20"/>
    </w:rPr>
    <w:tblPr>
      <w:tblStyleRowBandSize w:val="1"/>
      <w:tblStyleColBandSize w:val="1"/>
      <w:tblBorders>
        <w:top w:val="single" w:sz="4" w:space="0" w:color="F7CAAB"/>
        <w:left w:val="single" w:sz="4" w:space="0" w:color="F7CAAB"/>
        <w:bottom w:val="single" w:sz="4" w:space="0" w:color="F7CAAB"/>
        <w:right w:val="single" w:sz="4" w:space="0" w:color="F7CAAB"/>
        <w:insideH w:val="single" w:sz="4" w:space="0" w:color="F7CAAB"/>
        <w:insideV w:val="single" w:sz="4" w:space="0" w:color="F7CAAB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/>
          <w:left w:val="single" w:sz="4" w:space="0" w:color="F7CAAB"/>
          <w:bottom w:val="single" w:sz="4" w:space="0" w:color="F7CAAB"/>
          <w:right w:val="single" w:sz="4" w:space="0" w:color="F7CAAB"/>
        </w:tcBorders>
      </w:tcPr>
    </w:tblStylePr>
  </w:style>
  <w:style w:type="table" w:customStyle="1" w:styleId="Bordered-Accent3">
    <w:name w:val="Bordered - Accent 3"/>
    <w:basedOn w:val="a1"/>
    <w:uiPriority w:val="99"/>
    <w:rsid w:val="006D69C0"/>
    <w:pPr>
      <w:spacing w:after="0" w:line="240" w:lineRule="auto"/>
    </w:pPr>
    <w:rPr>
      <w:sz w:val="20"/>
    </w:rPr>
    <w:tblPr>
      <w:tblStyleRowBandSize w:val="1"/>
      <w:tblStyleColBandSize w:val="1"/>
      <w:tblBorders>
        <w:top w:val="single" w:sz="4" w:space="0" w:color="DADADA"/>
        <w:left w:val="single" w:sz="4" w:space="0" w:color="DADADA"/>
        <w:bottom w:val="single" w:sz="4" w:space="0" w:color="DADADA"/>
        <w:right w:val="single" w:sz="4" w:space="0" w:color="DADADA"/>
        <w:insideH w:val="single" w:sz="4" w:space="0" w:color="DADADA"/>
        <w:insideV w:val="single" w:sz="4" w:space="0" w:color="DADADA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/>
          <w:left w:val="single" w:sz="4" w:space="0" w:color="DADADA"/>
          <w:bottom w:val="single" w:sz="4" w:space="0" w:color="DADADA"/>
          <w:right w:val="single" w:sz="4" w:space="0" w:color="DADADA"/>
        </w:tcBorders>
      </w:tcPr>
    </w:tblStylePr>
  </w:style>
  <w:style w:type="table" w:customStyle="1" w:styleId="Bordered-Accent4">
    <w:name w:val="Bordered - Accent 4"/>
    <w:basedOn w:val="a1"/>
    <w:uiPriority w:val="99"/>
    <w:rsid w:val="006D69C0"/>
    <w:pPr>
      <w:spacing w:after="0" w:line="240" w:lineRule="auto"/>
    </w:pPr>
    <w:rPr>
      <w:sz w:val="20"/>
    </w:rPr>
    <w:tblPr>
      <w:tblStyleRowBandSize w:val="1"/>
      <w:tblStyleColBandSize w:val="1"/>
      <w:tblBorders>
        <w:top w:val="single" w:sz="4" w:space="0" w:color="FFE598"/>
        <w:left w:val="single" w:sz="4" w:space="0" w:color="FFE598"/>
        <w:bottom w:val="single" w:sz="4" w:space="0" w:color="FFE598"/>
        <w:right w:val="single" w:sz="4" w:space="0" w:color="FFE598"/>
        <w:insideH w:val="single" w:sz="4" w:space="0" w:color="FFE598"/>
        <w:insideV w:val="single" w:sz="4" w:space="0" w:color="FFE598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/>
          <w:left w:val="single" w:sz="4" w:space="0" w:color="FFE598"/>
          <w:bottom w:val="single" w:sz="4" w:space="0" w:color="FFE598"/>
          <w:right w:val="single" w:sz="4" w:space="0" w:color="FFE598"/>
        </w:tcBorders>
      </w:tcPr>
    </w:tblStylePr>
  </w:style>
  <w:style w:type="table" w:customStyle="1" w:styleId="Bordered-Accent5">
    <w:name w:val="Bordered - Accent 5"/>
    <w:basedOn w:val="a1"/>
    <w:uiPriority w:val="99"/>
    <w:rsid w:val="006D69C0"/>
    <w:pPr>
      <w:spacing w:after="0" w:line="240" w:lineRule="auto"/>
    </w:pPr>
    <w:rPr>
      <w:sz w:val="20"/>
    </w:rPr>
    <w:tblPr>
      <w:tblStyleRowBandSize w:val="1"/>
      <w:tblStyleColBandSize w:val="1"/>
      <w:tblBorders>
        <w:top w:val="single" w:sz="4" w:space="0" w:color="B3C5E7"/>
        <w:left w:val="single" w:sz="4" w:space="0" w:color="B3C5E7"/>
        <w:bottom w:val="single" w:sz="4" w:space="0" w:color="B3C5E7"/>
        <w:right w:val="single" w:sz="4" w:space="0" w:color="B3C5E7"/>
        <w:insideH w:val="single" w:sz="4" w:space="0" w:color="B3C5E7"/>
        <w:insideV w:val="single" w:sz="4" w:space="0" w:color="B3C5E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/>
          <w:left w:val="single" w:sz="4" w:space="0" w:color="B3C5E7"/>
          <w:bottom w:val="single" w:sz="4" w:space="0" w:color="B3C5E7"/>
          <w:right w:val="single" w:sz="4" w:space="0" w:color="B3C5E7"/>
        </w:tcBorders>
      </w:tcPr>
    </w:tblStylePr>
  </w:style>
  <w:style w:type="table" w:customStyle="1" w:styleId="Bordered-Accent6">
    <w:name w:val="Bordered - Accent 6"/>
    <w:basedOn w:val="a1"/>
    <w:uiPriority w:val="99"/>
    <w:rsid w:val="006D69C0"/>
    <w:pPr>
      <w:spacing w:after="0" w:line="240" w:lineRule="auto"/>
    </w:pPr>
    <w:rPr>
      <w:sz w:val="20"/>
    </w:rPr>
    <w:tblPr>
      <w:tblStyleRowBandSize w:val="1"/>
      <w:tblStyleColBandSize w:val="1"/>
      <w:tblBorders>
        <w:top w:val="single" w:sz="4" w:space="0" w:color="C4DFB2"/>
        <w:left w:val="single" w:sz="4" w:space="0" w:color="C4DFB2"/>
        <w:bottom w:val="single" w:sz="4" w:space="0" w:color="C4DFB2"/>
        <w:right w:val="single" w:sz="4" w:space="0" w:color="C4DFB2"/>
        <w:insideH w:val="single" w:sz="4" w:space="0" w:color="C4DFB2"/>
        <w:insideV w:val="single" w:sz="4" w:space="0" w:color="C4DFB2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/>
          <w:left w:val="single" w:sz="4" w:space="0" w:color="C4DFB2"/>
          <w:bottom w:val="single" w:sz="4" w:space="0" w:color="C4DFB2"/>
          <w:right w:val="single" w:sz="4" w:space="0" w:color="C4DFB2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rsid w:val="006D69C0"/>
    <w:pPr>
      <w:spacing w:after="40" w:line="240" w:lineRule="auto"/>
    </w:pPr>
    <w:rPr>
      <w:rFonts w:ascii="Times New Roman" w:eastAsia="Times New Roman" w:hAnsi="Times New Roman" w:cs="Times New Roman"/>
      <w:sz w:val="18"/>
      <w:szCs w:val="24"/>
      <w:lang w:eastAsia="ru-RU"/>
    </w:rPr>
  </w:style>
  <w:style w:type="character" w:customStyle="1" w:styleId="af">
    <w:name w:val="Текст сноски Знак"/>
    <w:basedOn w:val="a0"/>
    <w:link w:val="ae"/>
    <w:uiPriority w:val="99"/>
    <w:semiHidden/>
    <w:rsid w:val="006D69C0"/>
    <w:rPr>
      <w:rFonts w:ascii="Times New Roman" w:eastAsia="Times New Roman" w:hAnsi="Times New Roman" w:cs="Times New Roman"/>
      <w:sz w:val="18"/>
      <w:szCs w:val="24"/>
      <w:lang w:eastAsia="ru-RU"/>
    </w:rPr>
  </w:style>
  <w:style w:type="character" w:styleId="af0">
    <w:name w:val="footnote reference"/>
    <w:basedOn w:val="a0"/>
    <w:uiPriority w:val="99"/>
    <w:unhideWhenUsed/>
    <w:rsid w:val="006D69C0"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rsid w:val="006D69C0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af2">
    <w:name w:val="Текст концевой сноски Знак"/>
    <w:basedOn w:val="a0"/>
    <w:link w:val="af1"/>
    <w:uiPriority w:val="99"/>
    <w:semiHidden/>
    <w:rsid w:val="006D69C0"/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styleId="af3">
    <w:name w:val="endnote reference"/>
    <w:basedOn w:val="a0"/>
    <w:uiPriority w:val="99"/>
    <w:semiHidden/>
    <w:unhideWhenUsed/>
    <w:rsid w:val="006D69C0"/>
    <w:rPr>
      <w:vertAlign w:val="superscript"/>
    </w:rPr>
  </w:style>
  <w:style w:type="paragraph" w:styleId="13">
    <w:name w:val="toc 1"/>
    <w:basedOn w:val="a"/>
    <w:next w:val="a"/>
    <w:uiPriority w:val="39"/>
    <w:unhideWhenUsed/>
    <w:rsid w:val="006D69C0"/>
    <w:pPr>
      <w:spacing w:after="57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4">
    <w:name w:val="toc 2"/>
    <w:basedOn w:val="a"/>
    <w:next w:val="a"/>
    <w:uiPriority w:val="39"/>
    <w:unhideWhenUsed/>
    <w:rsid w:val="006D69C0"/>
    <w:pPr>
      <w:spacing w:after="57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3">
    <w:name w:val="toc 3"/>
    <w:basedOn w:val="a"/>
    <w:next w:val="a"/>
    <w:uiPriority w:val="39"/>
    <w:unhideWhenUsed/>
    <w:rsid w:val="006D69C0"/>
    <w:pPr>
      <w:spacing w:after="57" w:line="240" w:lineRule="auto"/>
      <w:ind w:left="56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3">
    <w:name w:val="toc 4"/>
    <w:basedOn w:val="a"/>
    <w:next w:val="a"/>
    <w:uiPriority w:val="39"/>
    <w:unhideWhenUsed/>
    <w:rsid w:val="006D69C0"/>
    <w:pPr>
      <w:spacing w:after="57" w:line="240" w:lineRule="auto"/>
      <w:ind w:left="85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3">
    <w:name w:val="toc 5"/>
    <w:basedOn w:val="a"/>
    <w:next w:val="a"/>
    <w:uiPriority w:val="39"/>
    <w:unhideWhenUsed/>
    <w:rsid w:val="006D69C0"/>
    <w:pPr>
      <w:spacing w:after="57" w:line="240" w:lineRule="auto"/>
      <w:ind w:left="1134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1">
    <w:name w:val="toc 6"/>
    <w:basedOn w:val="a"/>
    <w:next w:val="a"/>
    <w:uiPriority w:val="39"/>
    <w:unhideWhenUsed/>
    <w:rsid w:val="006D69C0"/>
    <w:pPr>
      <w:spacing w:after="57" w:line="240" w:lineRule="auto"/>
      <w:ind w:left="141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71">
    <w:name w:val="toc 7"/>
    <w:basedOn w:val="a"/>
    <w:next w:val="a"/>
    <w:uiPriority w:val="39"/>
    <w:unhideWhenUsed/>
    <w:rsid w:val="006D69C0"/>
    <w:pPr>
      <w:spacing w:after="57" w:line="240" w:lineRule="auto"/>
      <w:ind w:left="170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1">
    <w:name w:val="toc 8"/>
    <w:basedOn w:val="a"/>
    <w:next w:val="a"/>
    <w:uiPriority w:val="39"/>
    <w:unhideWhenUsed/>
    <w:rsid w:val="006D69C0"/>
    <w:pPr>
      <w:spacing w:after="57" w:line="240" w:lineRule="auto"/>
      <w:ind w:left="1984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91">
    <w:name w:val="toc 9"/>
    <w:basedOn w:val="a"/>
    <w:next w:val="a"/>
    <w:uiPriority w:val="39"/>
    <w:unhideWhenUsed/>
    <w:rsid w:val="006D69C0"/>
    <w:pPr>
      <w:spacing w:after="57" w:line="240" w:lineRule="auto"/>
      <w:ind w:left="226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4">
    <w:name w:val="TOC Heading"/>
    <w:uiPriority w:val="39"/>
    <w:unhideWhenUsed/>
    <w:rsid w:val="006D69C0"/>
    <w:pPr>
      <w:spacing w:after="0" w:line="240" w:lineRule="auto"/>
    </w:pPr>
    <w:rPr>
      <w:sz w:val="20"/>
    </w:rPr>
  </w:style>
  <w:style w:type="paragraph" w:styleId="af5">
    <w:name w:val="table of figures"/>
    <w:basedOn w:val="a"/>
    <w:next w:val="a"/>
    <w:uiPriority w:val="99"/>
    <w:unhideWhenUsed/>
    <w:rsid w:val="006D69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">
    <w:name w:val="Интернет-ссылка"/>
    <w:basedOn w:val="a0"/>
    <w:uiPriority w:val="99"/>
    <w:semiHidden/>
    <w:unhideWhenUsed/>
    <w:rsid w:val="006D69C0"/>
    <w:rPr>
      <w:color w:val="0563C1"/>
      <w:u w:val="single"/>
    </w:rPr>
  </w:style>
  <w:style w:type="character" w:customStyle="1" w:styleId="af6">
    <w:name w:val="Посещённая гиперссылка"/>
    <w:basedOn w:val="a0"/>
    <w:uiPriority w:val="99"/>
    <w:semiHidden/>
    <w:unhideWhenUsed/>
    <w:rsid w:val="006D69C0"/>
    <w:rPr>
      <w:color w:val="954F72"/>
      <w:u w:val="single"/>
    </w:rPr>
  </w:style>
  <w:style w:type="character" w:styleId="af7">
    <w:name w:val="annotation reference"/>
    <w:basedOn w:val="a0"/>
    <w:uiPriority w:val="99"/>
    <w:semiHidden/>
    <w:unhideWhenUsed/>
    <w:qFormat/>
    <w:rsid w:val="006D69C0"/>
    <w:rPr>
      <w:sz w:val="16"/>
      <w:szCs w:val="16"/>
    </w:rPr>
  </w:style>
  <w:style w:type="character" w:customStyle="1" w:styleId="af8">
    <w:name w:val="Текст примечания Знак"/>
    <w:basedOn w:val="a0"/>
    <w:uiPriority w:val="99"/>
    <w:qFormat/>
    <w:rsid w:val="006D69C0"/>
    <w:rPr>
      <w:sz w:val="20"/>
      <w:szCs w:val="20"/>
    </w:rPr>
  </w:style>
  <w:style w:type="character" w:customStyle="1" w:styleId="af9">
    <w:name w:val="Тема примечания Знак"/>
    <w:basedOn w:val="af8"/>
    <w:uiPriority w:val="99"/>
    <w:semiHidden/>
    <w:qFormat/>
    <w:rsid w:val="006D69C0"/>
    <w:rPr>
      <w:b/>
      <w:bCs/>
      <w:sz w:val="20"/>
      <w:szCs w:val="20"/>
    </w:rPr>
  </w:style>
  <w:style w:type="character" w:customStyle="1" w:styleId="afa">
    <w:name w:val="Текст выноски Знак"/>
    <w:basedOn w:val="a0"/>
    <w:uiPriority w:val="99"/>
    <w:semiHidden/>
    <w:qFormat/>
    <w:rsid w:val="006D69C0"/>
    <w:rPr>
      <w:rFonts w:ascii="Segoe UI" w:hAnsi="Segoe UI" w:cs="Segoe UI"/>
      <w:sz w:val="18"/>
      <w:szCs w:val="18"/>
    </w:rPr>
  </w:style>
  <w:style w:type="character" w:customStyle="1" w:styleId="size">
    <w:name w:val="size"/>
    <w:basedOn w:val="a0"/>
    <w:qFormat/>
    <w:rsid w:val="006D69C0"/>
  </w:style>
  <w:style w:type="paragraph" w:customStyle="1" w:styleId="14">
    <w:name w:val="Заголовок1"/>
    <w:basedOn w:val="a"/>
    <w:next w:val="afb"/>
    <w:qFormat/>
    <w:rsid w:val="006D69C0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15">
    <w:name w:val="Основной текст1"/>
    <w:basedOn w:val="a"/>
    <w:next w:val="afb"/>
    <w:rsid w:val="006D69C0"/>
    <w:pPr>
      <w:spacing w:after="140" w:line="276" w:lineRule="auto"/>
    </w:pPr>
  </w:style>
  <w:style w:type="paragraph" w:styleId="afc">
    <w:name w:val="List"/>
    <w:basedOn w:val="afb"/>
    <w:rsid w:val="006D69C0"/>
    <w:pPr>
      <w:spacing w:after="140" w:line="276" w:lineRule="auto"/>
    </w:pPr>
    <w:rPr>
      <w:rFonts w:cs="Lucida Sans"/>
    </w:rPr>
  </w:style>
  <w:style w:type="paragraph" w:customStyle="1" w:styleId="16">
    <w:name w:val="Название объекта1"/>
    <w:basedOn w:val="a"/>
    <w:next w:val="afd"/>
    <w:qFormat/>
    <w:rsid w:val="006D69C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17">
    <w:name w:val="Указатель1"/>
    <w:basedOn w:val="a"/>
    <w:next w:val="afe"/>
    <w:qFormat/>
    <w:rsid w:val="006D69C0"/>
    <w:pPr>
      <w:suppressLineNumbers/>
    </w:pPr>
    <w:rPr>
      <w:rFonts w:cs="Lucida Sans"/>
    </w:rPr>
  </w:style>
  <w:style w:type="paragraph" w:customStyle="1" w:styleId="111">
    <w:name w:val="Заголовок11"/>
    <w:basedOn w:val="a"/>
    <w:next w:val="afb"/>
    <w:qFormat/>
    <w:rsid w:val="006D69C0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18">
    <w:name w:val="Абзац списка1"/>
    <w:basedOn w:val="a"/>
    <w:next w:val="aff"/>
    <w:uiPriority w:val="34"/>
    <w:qFormat/>
    <w:rsid w:val="006D69C0"/>
    <w:pPr>
      <w:ind w:left="720"/>
      <w:contextualSpacing/>
    </w:pPr>
  </w:style>
  <w:style w:type="paragraph" w:customStyle="1" w:styleId="xl69">
    <w:name w:val="xl69"/>
    <w:basedOn w:val="a"/>
    <w:qFormat/>
    <w:rsid w:val="006D69C0"/>
    <w:pPr>
      <w:spacing w:beforeAutospacing="1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0">
    <w:name w:val="xl70"/>
    <w:basedOn w:val="a"/>
    <w:qFormat/>
    <w:rsid w:val="006D69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1">
    <w:name w:val="xl71"/>
    <w:basedOn w:val="a"/>
    <w:qFormat/>
    <w:rsid w:val="006D69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2">
    <w:name w:val="xl72"/>
    <w:basedOn w:val="a"/>
    <w:qFormat/>
    <w:rsid w:val="006D69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qFormat/>
    <w:rsid w:val="006D69C0"/>
    <w:pPr>
      <w:pBdr>
        <w:left w:val="single" w:sz="4" w:space="0" w:color="000000"/>
        <w:bottom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4">
    <w:name w:val="xl74"/>
    <w:basedOn w:val="a"/>
    <w:qFormat/>
    <w:rsid w:val="006D69C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5">
    <w:name w:val="xl75"/>
    <w:basedOn w:val="a"/>
    <w:qFormat/>
    <w:rsid w:val="006D69C0"/>
    <w:pPr>
      <w:pBdr>
        <w:top w:val="single" w:sz="4" w:space="0" w:color="000000"/>
        <w:left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6">
    <w:name w:val="xl76"/>
    <w:basedOn w:val="a"/>
    <w:qFormat/>
    <w:rsid w:val="006D69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7">
    <w:name w:val="xl77"/>
    <w:basedOn w:val="a"/>
    <w:qFormat/>
    <w:rsid w:val="006D69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qFormat/>
    <w:rsid w:val="006D69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9">
    <w:name w:val="xl79"/>
    <w:basedOn w:val="a"/>
    <w:qFormat/>
    <w:rsid w:val="006D69C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0">
    <w:name w:val="xl80"/>
    <w:basedOn w:val="a"/>
    <w:qFormat/>
    <w:rsid w:val="006D69C0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Autospacing="1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qFormat/>
    <w:rsid w:val="006D69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2D050"/>
      <w:spacing w:beforeAutospacing="1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qFormat/>
    <w:rsid w:val="006D69C0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Autospacing="1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qFormat/>
    <w:rsid w:val="006D69C0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Autospacing="1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qFormat/>
    <w:rsid w:val="006D69C0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92D050"/>
      <w:spacing w:beforeAutospacing="1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qFormat/>
    <w:rsid w:val="006D69C0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Autospacing="1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qFormat/>
    <w:rsid w:val="006D69C0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92D050"/>
      <w:spacing w:beforeAutospacing="1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5">
    <w:name w:val="xl65"/>
    <w:basedOn w:val="a"/>
    <w:qFormat/>
    <w:rsid w:val="006D69C0"/>
    <w:pPr>
      <w:spacing w:beforeAutospacing="1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6">
    <w:name w:val="xl66"/>
    <w:basedOn w:val="a"/>
    <w:qFormat/>
    <w:rsid w:val="006D69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Autospacing="1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7">
    <w:name w:val="xl67"/>
    <w:basedOn w:val="a"/>
    <w:qFormat/>
    <w:rsid w:val="006D69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8">
    <w:name w:val="xl68"/>
    <w:basedOn w:val="a"/>
    <w:qFormat/>
    <w:rsid w:val="006D69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Autospacing="1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19">
    <w:name w:val="Обычный (Интернет)1"/>
    <w:basedOn w:val="a"/>
    <w:next w:val="aff0"/>
    <w:uiPriority w:val="99"/>
    <w:unhideWhenUsed/>
    <w:qFormat/>
    <w:rsid w:val="006D69C0"/>
    <w:pPr>
      <w:spacing w:beforeAutospacing="1" w:after="119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a">
    <w:name w:val="Текст примечания1"/>
    <w:basedOn w:val="a"/>
    <w:next w:val="aff1"/>
    <w:uiPriority w:val="99"/>
    <w:unhideWhenUsed/>
    <w:qFormat/>
    <w:rsid w:val="006D69C0"/>
    <w:pPr>
      <w:spacing w:line="240" w:lineRule="auto"/>
    </w:pPr>
    <w:rPr>
      <w:sz w:val="20"/>
      <w:szCs w:val="20"/>
    </w:rPr>
  </w:style>
  <w:style w:type="paragraph" w:styleId="aff1">
    <w:name w:val="annotation text"/>
    <w:basedOn w:val="a"/>
    <w:link w:val="1b"/>
    <w:uiPriority w:val="99"/>
    <w:semiHidden/>
    <w:unhideWhenUsed/>
    <w:rsid w:val="006D69C0"/>
    <w:pPr>
      <w:spacing w:line="240" w:lineRule="auto"/>
    </w:pPr>
    <w:rPr>
      <w:sz w:val="20"/>
      <w:szCs w:val="20"/>
    </w:rPr>
  </w:style>
  <w:style w:type="character" w:customStyle="1" w:styleId="1b">
    <w:name w:val="Текст примечания Знак1"/>
    <w:basedOn w:val="a0"/>
    <w:link w:val="aff1"/>
    <w:uiPriority w:val="99"/>
    <w:semiHidden/>
    <w:rsid w:val="006D69C0"/>
    <w:rPr>
      <w:sz w:val="20"/>
      <w:szCs w:val="20"/>
    </w:rPr>
  </w:style>
  <w:style w:type="paragraph" w:styleId="aff2">
    <w:name w:val="annotation subject"/>
    <w:basedOn w:val="aff1"/>
    <w:next w:val="aff1"/>
    <w:link w:val="1c"/>
    <w:uiPriority w:val="99"/>
    <w:semiHidden/>
    <w:unhideWhenUsed/>
    <w:qFormat/>
    <w:rsid w:val="006D69C0"/>
    <w:rPr>
      <w:b/>
      <w:bCs/>
    </w:rPr>
  </w:style>
  <w:style w:type="character" w:customStyle="1" w:styleId="1c">
    <w:name w:val="Тема примечания Знак1"/>
    <w:basedOn w:val="1b"/>
    <w:link w:val="aff2"/>
    <w:uiPriority w:val="99"/>
    <w:semiHidden/>
    <w:rsid w:val="006D69C0"/>
    <w:rPr>
      <w:b/>
      <w:bCs/>
      <w:sz w:val="20"/>
      <w:szCs w:val="20"/>
    </w:rPr>
  </w:style>
  <w:style w:type="paragraph" w:customStyle="1" w:styleId="1d">
    <w:name w:val="Текст выноски1"/>
    <w:basedOn w:val="a"/>
    <w:next w:val="aff3"/>
    <w:uiPriority w:val="99"/>
    <w:semiHidden/>
    <w:unhideWhenUsed/>
    <w:qFormat/>
    <w:rsid w:val="006D69C0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xl63">
    <w:name w:val="xl63"/>
    <w:basedOn w:val="a"/>
    <w:qFormat/>
    <w:rsid w:val="006D69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xl64">
    <w:name w:val="xl64"/>
    <w:basedOn w:val="a"/>
    <w:qFormat/>
    <w:rsid w:val="006D69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76933C"/>
      <w:spacing w:beforeAutospacing="1" w:afterAutospacing="1" w:line="240" w:lineRule="auto"/>
      <w:jc w:val="center"/>
    </w:pPr>
    <w:rPr>
      <w:rFonts w:ascii="Arial" w:eastAsia="Times New Roman" w:hAnsi="Arial" w:cs="Times New Roman"/>
      <w:b/>
      <w:bCs/>
      <w:sz w:val="20"/>
      <w:szCs w:val="20"/>
      <w:lang w:eastAsia="ru-RU"/>
    </w:rPr>
  </w:style>
  <w:style w:type="numbering" w:customStyle="1" w:styleId="112">
    <w:name w:val="Нет списка11"/>
    <w:uiPriority w:val="99"/>
    <w:semiHidden/>
    <w:unhideWhenUsed/>
    <w:qFormat/>
    <w:rsid w:val="006D69C0"/>
  </w:style>
  <w:style w:type="table" w:styleId="aff4">
    <w:name w:val="Table Grid"/>
    <w:basedOn w:val="a1"/>
    <w:uiPriority w:val="39"/>
    <w:rsid w:val="006D69C0"/>
    <w:pPr>
      <w:spacing w:after="0" w:line="240" w:lineRule="auto"/>
    </w:pPr>
    <w:rPr>
      <w:sz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5">
    <w:name w:val="Hyperlink"/>
    <w:basedOn w:val="a0"/>
    <w:uiPriority w:val="99"/>
    <w:unhideWhenUsed/>
    <w:rsid w:val="006D69C0"/>
    <w:rPr>
      <w:color w:val="1155CC"/>
      <w:u w:val="single"/>
    </w:rPr>
  </w:style>
  <w:style w:type="character" w:styleId="aff6">
    <w:name w:val="FollowedHyperlink"/>
    <w:basedOn w:val="a0"/>
    <w:uiPriority w:val="99"/>
    <w:semiHidden/>
    <w:unhideWhenUsed/>
    <w:rsid w:val="006D69C0"/>
    <w:rPr>
      <w:color w:val="1155CC"/>
      <w:u w:val="single"/>
    </w:rPr>
  </w:style>
  <w:style w:type="paragraph" w:styleId="aff7">
    <w:name w:val="Revision"/>
    <w:hidden/>
    <w:uiPriority w:val="99"/>
    <w:semiHidden/>
    <w:rsid w:val="006D69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ocdata">
    <w:name w:val="docdata"/>
    <w:aliases w:val="docy,v5,2056,bqiaagaaeyqcaaagiaiaaam/bqaabu0faaaaaaaaaaaaaaaaaaaaaaaaaaaaaaaaaaaaaaaaaaaaaaaaaaaaaaaaaaaaaaaaaaaaaaaaaaaaaaaaaaaaaaaaaaaaaaaaaaaaaaaaaaaaaaaaaaaaaaaaaaaaaaaaaaaaaaaaaaaaaaaaaaaaaaaaaaaaaaaaaaaaaaaaaaaaaaaaaaaaaaaaaaaaaaaaaaaaaaaa"/>
    <w:basedOn w:val="a"/>
    <w:rsid w:val="006D69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654">
    <w:name w:val="1654"/>
    <w:aliases w:val="bqiaagaaeyqcaaagiaiaaaoaawaabagdaaaaaaaaaaaaaaaaaaaaaaaaaaaaaaaaaaaaaaaaaaaaaaaaaaaaaaaaaaaaaaaaaaaaaaaaaaaaaaaaaaaaaaaaaaaaaaaaaaaaaaaaaaaaaaaaaaaaaaaaaaaaaaaaaaaaaaaaaaaaaaaaaaaaaaaaaaaaaaaaaaaaaaaaaaaaaaaaaaaaaaaaaaaaaaaaaaaaaaaa"/>
    <w:basedOn w:val="a0"/>
    <w:rsid w:val="006D69C0"/>
  </w:style>
  <w:style w:type="character" w:customStyle="1" w:styleId="1e">
    <w:name w:val="Неразрешенное упоминание1"/>
    <w:basedOn w:val="a0"/>
    <w:uiPriority w:val="99"/>
    <w:semiHidden/>
    <w:unhideWhenUsed/>
    <w:rsid w:val="006D69C0"/>
    <w:rPr>
      <w:color w:val="605E5C"/>
      <w:shd w:val="clear" w:color="auto" w:fill="E1DFDD"/>
    </w:rPr>
  </w:style>
  <w:style w:type="character" w:customStyle="1" w:styleId="1620">
    <w:name w:val="1620"/>
    <w:aliases w:val="bqiaagaaeyqcaaagiaiaaan4awaabyydaaaaaaaaaaaaaaaaaaaaaaaaaaaaaaaaaaaaaaaaaaaaaaaaaaaaaaaaaaaaaaaaaaaaaaaaaaaaaaaaaaaaaaaaaaaaaaaaaaaaaaaaaaaaaaaaaaaaaaaaaaaaaaaaaaaaaaaaaaaaaaaaaaaaaaaaaaaaaaaaaaaaaaaaaaaaaaaaaaaaaaaaaaaaaaaaaaaaaaaa"/>
    <w:basedOn w:val="a0"/>
    <w:rsid w:val="006D69C0"/>
  </w:style>
  <w:style w:type="character" w:styleId="aff8">
    <w:name w:val="Unresolved Mention"/>
    <w:basedOn w:val="a0"/>
    <w:uiPriority w:val="99"/>
    <w:semiHidden/>
    <w:unhideWhenUsed/>
    <w:rsid w:val="006D69C0"/>
    <w:rPr>
      <w:color w:val="605E5C"/>
      <w:shd w:val="clear" w:color="auto" w:fill="E1DFDD"/>
    </w:rPr>
  </w:style>
  <w:style w:type="table" w:styleId="12">
    <w:name w:val="Plain Table 1"/>
    <w:basedOn w:val="a1"/>
    <w:uiPriority w:val="41"/>
    <w:rsid w:val="006D69C0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3">
    <w:name w:val="Plain Table 2"/>
    <w:basedOn w:val="a1"/>
    <w:uiPriority w:val="42"/>
    <w:rsid w:val="006D69C0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32">
    <w:name w:val="Plain Table 3"/>
    <w:basedOn w:val="a1"/>
    <w:uiPriority w:val="43"/>
    <w:rsid w:val="006D69C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42">
    <w:name w:val="Plain Table 4"/>
    <w:basedOn w:val="a1"/>
    <w:uiPriority w:val="44"/>
    <w:rsid w:val="006D69C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52">
    <w:name w:val="Plain Table 5"/>
    <w:basedOn w:val="a1"/>
    <w:uiPriority w:val="45"/>
    <w:rsid w:val="006D69C0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-1">
    <w:name w:val="Grid Table 1 Light"/>
    <w:basedOn w:val="a1"/>
    <w:uiPriority w:val="46"/>
    <w:rsid w:val="006D69C0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2">
    <w:name w:val="Grid Table 2"/>
    <w:basedOn w:val="a1"/>
    <w:uiPriority w:val="47"/>
    <w:rsid w:val="006D69C0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3">
    <w:name w:val="Grid Table 3"/>
    <w:basedOn w:val="a1"/>
    <w:uiPriority w:val="48"/>
    <w:rsid w:val="006D69C0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-4">
    <w:name w:val="Grid Table 4"/>
    <w:basedOn w:val="a1"/>
    <w:uiPriority w:val="49"/>
    <w:rsid w:val="006D69C0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5">
    <w:name w:val="Grid Table 5 Dark"/>
    <w:basedOn w:val="a1"/>
    <w:uiPriority w:val="50"/>
    <w:rsid w:val="006D69C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-6">
    <w:name w:val="Grid Table 6 Colorful"/>
    <w:basedOn w:val="a1"/>
    <w:uiPriority w:val="51"/>
    <w:rsid w:val="006D69C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7">
    <w:name w:val="Grid Table 7 Colorful"/>
    <w:basedOn w:val="a1"/>
    <w:uiPriority w:val="52"/>
    <w:rsid w:val="006D69C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-10">
    <w:name w:val="List Table 1 Light"/>
    <w:basedOn w:val="a1"/>
    <w:uiPriority w:val="46"/>
    <w:rsid w:val="006D69C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20">
    <w:name w:val="List Table 2"/>
    <w:basedOn w:val="a1"/>
    <w:uiPriority w:val="47"/>
    <w:rsid w:val="006D69C0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30">
    <w:name w:val="List Table 3"/>
    <w:basedOn w:val="a1"/>
    <w:uiPriority w:val="48"/>
    <w:rsid w:val="006D69C0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-40">
    <w:name w:val="List Table 4"/>
    <w:basedOn w:val="a1"/>
    <w:uiPriority w:val="49"/>
    <w:rsid w:val="006D69C0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50">
    <w:name w:val="List Table 5 Dark"/>
    <w:basedOn w:val="a1"/>
    <w:uiPriority w:val="50"/>
    <w:rsid w:val="006D69C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-60">
    <w:name w:val="List Table 6 Colorful"/>
    <w:basedOn w:val="a1"/>
    <w:uiPriority w:val="51"/>
    <w:rsid w:val="006D69C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70">
    <w:name w:val="List Table 7 Colorful"/>
    <w:basedOn w:val="a1"/>
    <w:uiPriority w:val="52"/>
    <w:rsid w:val="006D69C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afb">
    <w:name w:val="Body Text"/>
    <w:basedOn w:val="a"/>
    <w:link w:val="aff9"/>
    <w:uiPriority w:val="99"/>
    <w:semiHidden/>
    <w:unhideWhenUsed/>
    <w:rsid w:val="006D69C0"/>
    <w:pPr>
      <w:spacing w:after="120"/>
    </w:pPr>
  </w:style>
  <w:style w:type="character" w:customStyle="1" w:styleId="aff9">
    <w:name w:val="Основной текст Знак"/>
    <w:basedOn w:val="a0"/>
    <w:link w:val="afb"/>
    <w:uiPriority w:val="99"/>
    <w:semiHidden/>
    <w:rsid w:val="006D69C0"/>
  </w:style>
  <w:style w:type="paragraph" w:styleId="afd">
    <w:name w:val="caption"/>
    <w:basedOn w:val="a"/>
    <w:next w:val="a"/>
    <w:uiPriority w:val="35"/>
    <w:semiHidden/>
    <w:unhideWhenUsed/>
    <w:qFormat/>
    <w:rsid w:val="006D69C0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1f">
    <w:name w:val="index 1"/>
    <w:basedOn w:val="a"/>
    <w:next w:val="a"/>
    <w:autoRedefine/>
    <w:uiPriority w:val="99"/>
    <w:semiHidden/>
    <w:unhideWhenUsed/>
    <w:rsid w:val="006D69C0"/>
    <w:pPr>
      <w:spacing w:after="0" w:line="240" w:lineRule="auto"/>
      <w:ind w:left="220" w:hanging="220"/>
    </w:pPr>
  </w:style>
  <w:style w:type="paragraph" w:styleId="afe">
    <w:name w:val="index heading"/>
    <w:basedOn w:val="a"/>
    <w:next w:val="1f"/>
    <w:uiPriority w:val="99"/>
    <w:semiHidden/>
    <w:unhideWhenUsed/>
    <w:rsid w:val="006D69C0"/>
    <w:rPr>
      <w:rFonts w:asciiTheme="majorHAnsi" w:eastAsiaTheme="majorEastAsia" w:hAnsiTheme="majorHAnsi" w:cstheme="majorBidi"/>
      <w:b/>
      <w:bCs/>
    </w:rPr>
  </w:style>
  <w:style w:type="paragraph" w:styleId="aff">
    <w:name w:val="List Paragraph"/>
    <w:basedOn w:val="a"/>
    <w:uiPriority w:val="34"/>
    <w:qFormat/>
    <w:rsid w:val="006D69C0"/>
    <w:pPr>
      <w:ind w:left="720"/>
      <w:contextualSpacing/>
    </w:pPr>
  </w:style>
  <w:style w:type="paragraph" w:styleId="aff0">
    <w:name w:val="Normal (Web)"/>
    <w:basedOn w:val="a"/>
    <w:uiPriority w:val="99"/>
    <w:semiHidden/>
    <w:unhideWhenUsed/>
    <w:rsid w:val="006D69C0"/>
    <w:rPr>
      <w:rFonts w:ascii="Times New Roman" w:hAnsi="Times New Roman" w:cs="Times New Roman"/>
      <w:sz w:val="24"/>
      <w:szCs w:val="24"/>
    </w:rPr>
  </w:style>
  <w:style w:type="paragraph" w:styleId="aff3">
    <w:name w:val="Balloon Text"/>
    <w:basedOn w:val="a"/>
    <w:link w:val="1f0"/>
    <w:uiPriority w:val="99"/>
    <w:semiHidden/>
    <w:unhideWhenUsed/>
    <w:rsid w:val="006D69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1f0">
    <w:name w:val="Текст выноски Знак1"/>
    <w:basedOn w:val="a0"/>
    <w:link w:val="aff3"/>
    <w:uiPriority w:val="99"/>
    <w:semiHidden/>
    <w:rsid w:val="006D69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21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3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790332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970894507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lay.google.com/store/apps/details?id=ru.zolotoy585.customer" TargetMode="External"/><Relationship Id="rId13" Type="http://schemas.microsoft.com/office/2011/relationships/commentsExtended" Target="commentsExtended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apps.apple.com/ru/app/585-%D0%B7%D0%BE%D0%BB%D0%BE%D1%82%D0%BE%D0%B9-%D1%8E%D0%B2%D0%B5%D0%BB%D0%B8%D1%80%D0%BD%D1%8B%D0%B9-%D0%BC%D0%B0%D0%B3%D0%B0%D0%B7%D0%B8%D0%BD/id1449179965" TargetMode="External"/><Relationship Id="rId12" Type="http://schemas.openxmlformats.org/officeDocument/2006/relationships/comments" Target="comments.xml"/><Relationship Id="rId17" Type="http://schemas.microsoft.com/office/2011/relationships/people" Target="people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s://www.rustore.ru/catalog/app/ru.zolotoy585.customer" TargetMode="External"/><Relationship Id="rId11" Type="http://schemas.openxmlformats.org/officeDocument/2006/relationships/hyperlink" Target="https://www.585zolotoy.ru/customers-information/loyalty-program-585-zolotoy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585zolotoy.ru/customers/help/privacy-policy/" TargetMode="External"/><Relationship Id="rId10" Type="http://schemas.openxmlformats.org/officeDocument/2006/relationships/hyperlink" Target="http://www.585zolotoy.ru/catalog/products/9022470/" TargetMode="External"/><Relationship Id="rId19" Type="http://schemas.microsoft.com/office/2018/08/relationships/commentsExtensible" Target="commentsExtensible.xml"/><Relationship Id="rId4" Type="http://schemas.openxmlformats.org/officeDocument/2006/relationships/settings" Target="settings.xml"/><Relationship Id="rId9" Type="http://schemas.openxmlformats.org/officeDocument/2006/relationships/hyperlink" Target="https://appgallery.huawei.ru/app/C105010285" TargetMode="Externa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A05C08-25CB-4636-AD5B-B131EB9D06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1885</Words>
  <Characters>10748</Characters>
  <Application>Microsoft Office Word</Application>
  <DocSecurity>4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Жилина Татьяна Алексеевна</dc:creator>
  <cp:keywords/>
  <dc:description/>
  <cp:lastModifiedBy>Кадесникова Екатерина Сергеевна</cp:lastModifiedBy>
  <cp:revision>2</cp:revision>
  <dcterms:created xsi:type="dcterms:W3CDTF">2026-11-06T07:20:00Z</dcterms:created>
  <dcterms:modified xsi:type="dcterms:W3CDTF">2026-11-06T07:20:00Z</dcterms:modified>
</cp:coreProperties>
</file>